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8EB" w:rsidRPr="005708EB" w:rsidRDefault="005708EB" w:rsidP="005708EB">
      <w:pPr>
        <w:rPr>
          <w:b/>
          <w:bCs/>
        </w:rPr>
      </w:pPr>
      <w:r w:rsidRPr="005708EB">
        <w:rPr>
          <w:rFonts w:hint="eastAsia"/>
          <w:b/>
          <w:bCs/>
        </w:rPr>
        <w:t>2017</w:t>
      </w:r>
      <w:r w:rsidRPr="005708EB">
        <w:rPr>
          <w:rFonts w:hint="eastAsia"/>
          <w:b/>
          <w:bCs/>
        </w:rPr>
        <w:t>年普通高校招生文史</w:t>
      </w:r>
      <w:bookmarkStart w:id="0" w:name="_GoBack"/>
      <w:bookmarkEnd w:id="0"/>
      <w:r w:rsidRPr="005708EB">
        <w:rPr>
          <w:rFonts w:hint="eastAsia"/>
          <w:b/>
          <w:bCs/>
        </w:rPr>
        <w:t>本科二批第一次征求志愿计划公告</w:t>
      </w:r>
    </w:p>
    <w:p w:rsidR="002F23A7" w:rsidRDefault="002F23A7" w:rsidP="005708EB"/>
    <w:p w:rsidR="005708EB" w:rsidRPr="005708EB" w:rsidRDefault="005708EB" w:rsidP="005708EB">
      <w:r w:rsidRPr="005708EB">
        <w:rPr>
          <w:rFonts w:hint="eastAsia"/>
        </w:rPr>
        <w:t>今年我省文史、理工类本科二批仍有缺额计划须进行征求志愿（具体附后）。请考生在填报征求志愿时注意以下事项：</w:t>
      </w:r>
      <w:r w:rsidRPr="005708EB">
        <w:rPr>
          <w:rFonts w:hint="eastAsia"/>
        </w:rPr>
        <w:t xml:space="preserve"> </w:t>
      </w:r>
    </w:p>
    <w:p w:rsidR="005708EB" w:rsidRPr="005708EB" w:rsidRDefault="005708EB" w:rsidP="005708EB">
      <w:r w:rsidRPr="005708EB">
        <w:rPr>
          <w:rFonts w:hint="eastAsia"/>
          <w:b/>
          <w:bCs/>
        </w:rPr>
        <w:t>（</w:t>
      </w:r>
      <w:r w:rsidRPr="005708EB">
        <w:rPr>
          <w:rFonts w:hint="eastAsia"/>
          <w:b/>
          <w:bCs/>
        </w:rPr>
        <w:t>1</w:t>
      </w:r>
      <w:r w:rsidRPr="005708EB">
        <w:rPr>
          <w:rFonts w:hint="eastAsia"/>
          <w:b/>
          <w:bCs/>
        </w:rPr>
        <w:t>）</w:t>
      </w:r>
      <w:r w:rsidRPr="005708EB">
        <w:rPr>
          <w:rFonts w:hint="eastAsia"/>
        </w:rPr>
        <w:t>未被录取的考生可以填报相应批次科类的征求志愿。</w:t>
      </w:r>
      <w:r w:rsidRPr="005708EB">
        <w:rPr>
          <w:rFonts w:hint="eastAsia"/>
        </w:rPr>
        <w:t xml:space="preserve"> </w:t>
      </w:r>
    </w:p>
    <w:p w:rsidR="005708EB" w:rsidRPr="005708EB" w:rsidRDefault="005708EB" w:rsidP="005708EB">
      <w:r w:rsidRPr="005708EB">
        <w:rPr>
          <w:rFonts w:hint="eastAsia"/>
          <w:b/>
          <w:bCs/>
        </w:rPr>
        <w:t>（</w:t>
      </w:r>
      <w:r w:rsidRPr="005708EB">
        <w:rPr>
          <w:rFonts w:hint="eastAsia"/>
          <w:b/>
          <w:bCs/>
        </w:rPr>
        <w:t>2</w:t>
      </w:r>
      <w:r w:rsidRPr="005708EB">
        <w:rPr>
          <w:rFonts w:hint="eastAsia"/>
          <w:b/>
          <w:bCs/>
        </w:rPr>
        <w:t>）</w:t>
      </w:r>
      <w:r w:rsidRPr="005708EB">
        <w:rPr>
          <w:rFonts w:hint="eastAsia"/>
        </w:rPr>
        <w:t>本次填报时间是</w:t>
      </w:r>
      <w:r w:rsidRPr="005708EB">
        <w:rPr>
          <w:rFonts w:hint="eastAsia"/>
        </w:rPr>
        <w:t>8</w:t>
      </w:r>
      <w:r w:rsidRPr="005708EB">
        <w:rPr>
          <w:rFonts w:hint="eastAsia"/>
        </w:rPr>
        <w:t>月</w:t>
      </w:r>
      <w:r w:rsidRPr="005708EB">
        <w:rPr>
          <w:rFonts w:hint="eastAsia"/>
        </w:rPr>
        <w:t>2</w:t>
      </w:r>
      <w:r w:rsidRPr="005708EB">
        <w:rPr>
          <w:rFonts w:hint="eastAsia"/>
        </w:rPr>
        <w:t>日</w:t>
      </w:r>
      <w:r w:rsidRPr="005708EB">
        <w:rPr>
          <w:rFonts w:hint="eastAsia"/>
        </w:rPr>
        <w:t>8</w:t>
      </w:r>
      <w:r w:rsidRPr="005708EB">
        <w:rPr>
          <w:rFonts w:hint="eastAsia"/>
        </w:rPr>
        <w:t>时至</w:t>
      </w:r>
      <w:r w:rsidRPr="005708EB">
        <w:rPr>
          <w:rFonts w:hint="eastAsia"/>
        </w:rPr>
        <w:t> 18</w:t>
      </w:r>
      <w:r w:rsidRPr="005708EB">
        <w:rPr>
          <w:rFonts w:hint="eastAsia"/>
        </w:rPr>
        <w:t>时。请考生在规定的时间内登录福建省教育考试院网站（</w:t>
      </w:r>
      <w:r w:rsidRPr="005708EB">
        <w:rPr>
          <w:rFonts w:hint="eastAsia"/>
        </w:rPr>
        <w:t>www.eeafj.cn</w:t>
      </w:r>
      <w:r w:rsidRPr="005708EB">
        <w:rPr>
          <w:rFonts w:hint="eastAsia"/>
        </w:rPr>
        <w:t>）</w:t>
      </w:r>
      <w:r w:rsidRPr="005708EB">
        <w:rPr>
          <w:rFonts w:hint="eastAsia"/>
        </w:rPr>
        <w:t>-</w:t>
      </w:r>
      <w:r w:rsidRPr="005708EB">
        <w:rPr>
          <w:rFonts w:hint="eastAsia"/>
        </w:rPr>
        <w:t>“数字服务大厅”</w:t>
      </w:r>
      <w:r w:rsidRPr="005708EB">
        <w:rPr>
          <w:rFonts w:hint="eastAsia"/>
        </w:rPr>
        <w:t>-</w:t>
      </w:r>
      <w:r w:rsidRPr="005708EB">
        <w:rPr>
          <w:rFonts w:hint="eastAsia"/>
        </w:rPr>
        <w:t>“高考高招”栏目进行填报。</w:t>
      </w:r>
      <w:r w:rsidRPr="005708EB">
        <w:rPr>
          <w:rFonts w:hint="eastAsia"/>
        </w:rPr>
        <w:t xml:space="preserve"> </w:t>
      </w:r>
    </w:p>
    <w:p w:rsidR="005708EB" w:rsidRPr="005708EB" w:rsidRDefault="005708EB" w:rsidP="005708EB">
      <w:r w:rsidRPr="005708EB">
        <w:rPr>
          <w:rFonts w:hint="eastAsia"/>
          <w:b/>
          <w:bCs/>
        </w:rPr>
        <w:t>（</w:t>
      </w:r>
      <w:r w:rsidRPr="005708EB">
        <w:rPr>
          <w:rFonts w:hint="eastAsia"/>
          <w:b/>
          <w:bCs/>
        </w:rPr>
        <w:t>3</w:t>
      </w:r>
      <w:r w:rsidRPr="005708EB">
        <w:rPr>
          <w:rFonts w:hint="eastAsia"/>
          <w:b/>
          <w:bCs/>
        </w:rPr>
        <w:t>）</w:t>
      </w:r>
      <w:r w:rsidRPr="005708EB">
        <w:rPr>
          <w:rFonts w:hint="eastAsia"/>
        </w:rPr>
        <w:t>有关高校的办学地点、收费情况、报考条件等，请考生参阅《福建省</w:t>
      </w:r>
      <w:r w:rsidRPr="005708EB">
        <w:rPr>
          <w:rFonts w:hint="eastAsia"/>
        </w:rPr>
        <w:t>2017</w:t>
      </w:r>
      <w:r w:rsidRPr="005708EB">
        <w:rPr>
          <w:rFonts w:hint="eastAsia"/>
        </w:rPr>
        <w:t>年普通高校招生计划》、有关政策规定和该高校的招生章程等。</w:t>
      </w:r>
      <w:r w:rsidRPr="005708EB">
        <w:rPr>
          <w:rFonts w:hint="eastAsia"/>
        </w:rPr>
        <w:t xml:space="preserve"> </w:t>
      </w:r>
    </w:p>
    <w:p w:rsidR="005708EB" w:rsidRPr="005708EB" w:rsidRDefault="005708EB" w:rsidP="005708EB">
      <w:r w:rsidRPr="005708EB">
        <w:rPr>
          <w:rFonts w:hint="eastAsia"/>
        </w:rPr>
        <w:t>此外，考生可登录福建省教育考试院网站（</w:t>
      </w:r>
      <w:r w:rsidRPr="005708EB">
        <w:rPr>
          <w:rFonts w:hint="eastAsia"/>
        </w:rPr>
        <w:t>www.eeafj.cn</w:t>
      </w:r>
      <w:r w:rsidRPr="005708EB">
        <w:rPr>
          <w:rFonts w:hint="eastAsia"/>
        </w:rPr>
        <w:t>）</w:t>
      </w:r>
      <w:r w:rsidRPr="005708EB">
        <w:rPr>
          <w:rFonts w:hint="eastAsia"/>
        </w:rPr>
        <w:t>-</w:t>
      </w:r>
      <w:r w:rsidRPr="005708EB">
        <w:rPr>
          <w:rFonts w:hint="eastAsia"/>
        </w:rPr>
        <w:t>“数字服务大厅”</w:t>
      </w:r>
      <w:r w:rsidRPr="005708EB">
        <w:rPr>
          <w:rFonts w:hint="eastAsia"/>
        </w:rPr>
        <w:t>-</w:t>
      </w:r>
      <w:r w:rsidRPr="005708EB">
        <w:rPr>
          <w:rFonts w:hint="eastAsia"/>
        </w:rPr>
        <w:t>“高考高招”栏目，查询相关录取结果。</w:t>
      </w:r>
    </w:p>
    <w:tbl>
      <w:tblPr>
        <w:tblW w:w="13620" w:type="dxa"/>
        <w:tblCellMar>
          <w:top w:w="15" w:type="dxa"/>
          <w:left w:w="15" w:type="dxa"/>
          <w:bottom w:w="15" w:type="dxa"/>
          <w:right w:w="15" w:type="dxa"/>
        </w:tblCellMar>
        <w:tblLook w:val="04A0" w:firstRow="1" w:lastRow="0" w:firstColumn="1" w:lastColumn="0" w:noHBand="0" w:noVBand="1"/>
      </w:tblPr>
      <w:tblGrid>
        <w:gridCol w:w="750"/>
        <w:gridCol w:w="945"/>
        <w:gridCol w:w="3915"/>
        <w:gridCol w:w="1035"/>
        <w:gridCol w:w="3255"/>
        <w:gridCol w:w="765"/>
        <w:gridCol w:w="2955"/>
      </w:tblGrid>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科类</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院校代号</w:t>
            </w:r>
            <w:r w:rsidRPr="005708EB">
              <w:rPr>
                <w:rFonts w:hint="eastAsia"/>
              </w:rPr>
              <w:t xml:space="preserve">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院校名称</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专业代号</w:t>
            </w:r>
            <w:r w:rsidRPr="005708EB">
              <w:rPr>
                <w:rFonts w:hint="eastAsia"/>
              </w:rPr>
              <w:t xml:space="preserve">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专业名称</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计划数</w:t>
            </w:r>
            <w:r w:rsidRPr="005708EB">
              <w:rPr>
                <w:rFonts w:hint="eastAsia"/>
              </w:rPr>
              <w:t xml:space="preserve">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备注</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信息管理与信息系统</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鳝溪校区</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鳝溪校区</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1011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福建师范大学（福清校区）</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广告学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福清市五马山校园就读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1037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文物与博物馆学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1037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纺织工程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闽江学院（面向福州）</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服装设计与工程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1041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闽江学院（少数民族预科班）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90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闽南师范大学（闽台合作）</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广播电视学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闽台合作“</w:t>
            </w:r>
            <w:r w:rsidRPr="005708EB">
              <w:rPr>
                <w:rFonts w:hint="eastAsia"/>
              </w:rPr>
              <w:t>3+1</w:t>
            </w:r>
            <w:r w:rsidRPr="005708EB">
              <w:rPr>
                <w:rFonts w:hint="eastAsia"/>
              </w:rPr>
              <w:t>”，具体详见招生章程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软件工程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厦软校区</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厦门理工学院（闽台合作，面向厦门）</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闽台合作“</w:t>
            </w:r>
            <w:r w:rsidRPr="005708EB">
              <w:rPr>
                <w:rFonts w:hint="eastAsia"/>
              </w:rPr>
              <w:t>3+1</w:t>
            </w:r>
            <w:r w:rsidRPr="005708EB">
              <w:rPr>
                <w:rFonts w:hint="eastAsia"/>
              </w:rPr>
              <w:t>”，以烘焙管理培养为主，具体详见招生章程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福建江夏学院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福建江夏学院（国际教育课程项目）</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只招英语语种考生，专业具体要求详见招生章程。</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福建江夏学院（国际教育课程项目）</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只招英语语种考生，专业具体要求详见招生章程。</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福建江夏学院（闽台合作）</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闽台合作“</w:t>
            </w:r>
            <w:r w:rsidRPr="005708EB">
              <w:rPr>
                <w:rFonts w:hint="eastAsia"/>
              </w:rPr>
              <w:t>3+1</w:t>
            </w:r>
            <w:r w:rsidRPr="005708EB">
              <w:rPr>
                <w:rFonts w:hint="eastAsia"/>
              </w:rPr>
              <w:t>”，具体详见招生章程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福建警察学院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福建农林大学东方学院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福建农林大学东方学院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福建农林大学金山学院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农村区域发展</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第一年在南平校区，后三年在福州校区就读。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福建农林大学金山学院（中外合作）</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旅游管理类（旅游管理）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中外合作，专业要求详见招生章程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2009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会展经济与管理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连江校区</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福建师范大学闽南科技学院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福建师范大学协和学院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投资学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49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福州外语外贸学院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经济统计学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福州外语外贸学院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福州外语外贸学院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投资学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福州外语外贸学院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福州外语外贸学院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资产评估</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福州外语外贸学院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龙岩学院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80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翻译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数字媒体技术</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服装设计与工程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信息管理与信息系统</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人力资源管理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审计学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资产评估</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闽南理工学院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宁德师范学院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宁德师范学院（面向宁德）</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旅游管理与服务教育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宁德师范学院（民族班）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汉语言文学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只招少数民族</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宁德师范学院（少数民族预科班）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莆田学院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莆田学院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广告学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莆田学院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公共事业管理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莆田学院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2032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莆田学院（面向莆田）</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2035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泉州师范学院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软件工程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泉州信息工程学院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三明学院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旅游管理与服务教育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三明学院（国际教育课程项目）</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三明学院（面向三明）</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旅游管理与服务教育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三明学院（闽台合作）</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闽台合作“</w:t>
            </w:r>
            <w:r w:rsidRPr="005708EB">
              <w:rPr>
                <w:rFonts w:hint="eastAsia"/>
              </w:rPr>
              <w:t>3+1</w:t>
            </w:r>
            <w:r w:rsidRPr="005708EB">
              <w:rPr>
                <w:rFonts w:hint="eastAsia"/>
              </w:rPr>
              <w:t>”，具体详见招生章程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保险学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2048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武夷学院（面向南平）</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茶学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厦门大学嘉庚学院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厦门大学嘉庚学院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投资学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厦门华厦学院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厦门华厦学院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会展经济与管理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阳光学院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阳光学院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阳光学院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阳光学院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文化产业管理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阳光学院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阳光学院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仰恩大学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仰恩大学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仰恩大学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仰恩大学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2056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仰恩大学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工业工程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5033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常州大学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5104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济南大学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公共事业管理（教育管理方向）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5160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上海立信会计金融学院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汉语言文学（财经文秘方向）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5184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劳动与社会保障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81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5201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西安邮电大学（边防子女预科班）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经有关单位公示并报总政治部干部部审定的具有</w:t>
            </w:r>
            <w:r w:rsidRPr="005708EB">
              <w:rPr>
                <w:rFonts w:hint="eastAsia"/>
              </w:rPr>
              <w:t>2017</w:t>
            </w:r>
            <w:r w:rsidRPr="005708EB">
              <w:rPr>
                <w:rFonts w:hint="eastAsia"/>
              </w:rPr>
              <w:t>年边防军人子女预科班报考资格的考生报考</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6028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北海艺术设计学院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艺术教育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6028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北海艺术设计学院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服装设计与工程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6028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北海艺术设计学院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建筑学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北京电影学院现代创意媒体学院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网络与新媒体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北京电影学院现代创意媒体学院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文化产业管理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北京工业大学耿丹学院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北京工业大学耿丹学院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工业设计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北京工业大学耿丹学院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北京工业大学耿丹学院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北京科技大学天津学院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北京理工大学珠海学院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会计学）（招考方向</w:t>
            </w:r>
            <w:r w:rsidRPr="005708EB">
              <w:rPr>
                <w:rFonts w:hint="eastAsia"/>
              </w:rPr>
              <w:t>:4+0</w:t>
            </w:r>
            <w:r w:rsidRPr="005708EB">
              <w:rPr>
                <w:rFonts w:hint="eastAsia"/>
              </w:rPr>
              <w:t>，辅修经济学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6038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北京师范大学珠海分校</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人力资源管理（招考方向</w:t>
            </w:r>
            <w:r w:rsidRPr="005708EB">
              <w:rPr>
                <w:rFonts w:hint="eastAsia"/>
              </w:rPr>
              <w:t>:2+2</w:t>
            </w:r>
            <w:r w:rsidRPr="005708EB">
              <w:rPr>
                <w:rFonts w:hint="eastAsia"/>
              </w:rPr>
              <w:t>中外联合培养双学位）</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滨州医学院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特殊教育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长春财经学院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税收学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长春大学旅游学院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长春大学旅游学院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长春大学旅游学院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长春大学旅游学院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6049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语种：英语</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法学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机械工程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车辆工程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制药工程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信息管理与信息系统</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长春工业大学人文信息学院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长春光华学院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长春光华学院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长春建筑学院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长春建筑学院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长春建筑学院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文化产业管理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长春建筑学院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长春理工大学光电信息学院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6070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成都东软学院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6080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重庆大学城市科技学院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软件工程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6080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重庆大学城市科技学院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6080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重庆大学城市科技学院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6085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重庆理工大学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公共管理类</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办学地点：大一就读于渝北两江校区，二年级迁回巴南花溪校区</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6093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川北医学院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6095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大连财经学院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6095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大连财经学院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6103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大连民族大学（少数民族预科班）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6104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大连外国语大学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需口试</w:t>
            </w:r>
            <w:r w:rsidRPr="005708EB">
              <w:rPr>
                <w:rFonts w:hint="eastAsia"/>
              </w:rPr>
              <w:t> </w:t>
            </w:r>
            <w:r w:rsidRPr="005708EB">
              <w:rPr>
                <w:rFonts w:hint="eastAsia"/>
              </w:rPr>
              <w:t>招收英语考生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东华理工大学长江学院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法学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东华理工大学长江学院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东华理工大学长江学院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工业设计（服装设计方向）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东华理工大学长江学院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东华理工大学长江学院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东莞理工学院城市学院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6115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东莞理工学院城市学院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赣南师范大学科技学院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法学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赣南师范大学（少数民族预科班）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只招收少数民族考生，语种不限，进校后必须以英语作为第一外语。我校录取的预科生第一年不分专业，第二年根据我校确定的专业招生计划数和学生在预科学习期间的综合排名选择专业。</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广东白云学院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经济统计学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广东白云学院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广东白云学院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广东白云学院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审计学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广东东软学院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广东技术师范学院天河学院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广东技术师范学院天河学院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广东培正学院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法学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广东培正学院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广东培正学院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广东培正学院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应用心理学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广东培正学院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广东培正学院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因用人单位对考生身体素质有要求，故请转氨酶异常者慎重报考。</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广西科技大学鹿山学院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投资学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广西科技大学鹿山学院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工商管理（港口管理方向）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广西科技大学鹿山学院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广西师范学院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旅游管理（招考方向</w:t>
            </w:r>
            <w:r w:rsidRPr="005708EB">
              <w:rPr>
                <w:rFonts w:hint="eastAsia"/>
              </w:rPr>
              <w:t>:</w:t>
            </w:r>
            <w:r w:rsidRPr="005708EB">
              <w:rPr>
                <w:rFonts w:hint="eastAsia"/>
              </w:rPr>
              <w:t>中英合作办学）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6154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广西艺术学院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风景园林</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6155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广西中医药大学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护理学）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无色盲色弱；身高女生</w:t>
            </w:r>
            <w:r w:rsidRPr="005708EB">
              <w:rPr>
                <w:rFonts w:hint="eastAsia"/>
              </w:rPr>
              <w:t>155cm</w:t>
            </w:r>
            <w:r w:rsidRPr="005708EB">
              <w:rPr>
                <w:rFonts w:hint="eastAsia"/>
              </w:rPr>
              <w:t>、男生</w:t>
            </w:r>
            <w:r w:rsidRPr="005708EB">
              <w:rPr>
                <w:rFonts w:hint="eastAsia"/>
              </w:rPr>
              <w:t>165cm</w:t>
            </w:r>
            <w:r w:rsidRPr="005708EB">
              <w:rPr>
                <w:rFonts w:hint="eastAsia"/>
              </w:rPr>
              <w:t>及以上。</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广州大学松田学院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6159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广州工商学院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住宿费：</w:t>
            </w:r>
            <w:r w:rsidRPr="005708EB">
              <w:rPr>
                <w:rFonts w:hint="eastAsia"/>
              </w:rPr>
              <w:t>1500</w:t>
            </w:r>
            <w:r w:rsidRPr="005708EB">
              <w:rPr>
                <w:rFonts w:hint="eastAsia"/>
              </w:rPr>
              <w:t>元</w:t>
            </w:r>
            <w:r w:rsidRPr="005708EB">
              <w:rPr>
                <w:rFonts w:hint="eastAsia"/>
              </w:rPr>
              <w:t>/</w:t>
            </w:r>
            <w:r w:rsidRPr="005708EB">
              <w:rPr>
                <w:rFonts w:hint="eastAsia"/>
              </w:rPr>
              <w:t>学年</w:t>
            </w:r>
            <w:r w:rsidRPr="005708EB">
              <w:rPr>
                <w:rFonts w:hint="eastAsia"/>
              </w:rPr>
              <w:t>-7000</w:t>
            </w:r>
            <w:r w:rsidRPr="005708EB">
              <w:rPr>
                <w:rFonts w:hint="eastAsia"/>
              </w:rPr>
              <w:t>元</w:t>
            </w:r>
            <w:r w:rsidRPr="005708EB">
              <w:rPr>
                <w:rFonts w:hint="eastAsia"/>
              </w:rPr>
              <w:t>/</w:t>
            </w:r>
            <w:r w:rsidRPr="005708EB">
              <w:rPr>
                <w:rFonts w:hint="eastAsia"/>
              </w:rPr>
              <w:t>学年</w:t>
            </w:r>
            <w:r w:rsidRPr="005708EB">
              <w:rPr>
                <w:rFonts w:hint="eastAsia"/>
              </w:rPr>
              <w:t xml:space="preserve"> </w:t>
            </w:r>
          </w:p>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6161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广州商学院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物流管理与工程类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物流管理）（招考方向</w:t>
            </w:r>
            <w:r w:rsidRPr="005708EB">
              <w:rPr>
                <w:rFonts w:hint="eastAsia"/>
              </w:rPr>
              <w:t>:</w:t>
            </w:r>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与美国贝佛大学合作，采取“</w:t>
            </w:r>
            <w:r w:rsidRPr="005708EB">
              <w:rPr>
                <w:rFonts w:hint="eastAsia"/>
              </w:rPr>
              <w:t>2+2</w:t>
            </w:r>
            <w:r w:rsidRPr="005708EB">
              <w:rPr>
                <w:rFonts w:hint="eastAsia"/>
              </w:rPr>
              <w:t>”或“</w:t>
            </w:r>
            <w:r w:rsidRPr="005708EB">
              <w:rPr>
                <w:rFonts w:hint="eastAsia"/>
              </w:rPr>
              <w:t>3+1</w:t>
            </w:r>
            <w:r w:rsidRPr="005708EB">
              <w:rPr>
                <w:rFonts w:hint="eastAsia"/>
              </w:rPr>
              <w:t>”的学制。“</w:t>
            </w:r>
            <w:r w:rsidRPr="005708EB">
              <w:rPr>
                <w:rFonts w:hint="eastAsia"/>
              </w:rPr>
              <w:t>2+2</w:t>
            </w:r>
            <w:r w:rsidRPr="005708EB">
              <w:rPr>
                <w:rFonts w:hint="eastAsia"/>
              </w:rPr>
              <w:t>”学制中美双专业，第一专业物流管理，第二专业为市场营销。毕业时颁发中美双学位。只招收有专业志愿的考生。（培养模式详见学校网站）</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6164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贵阳中医学院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公共事业管理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贵州民族大学人文科技学院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贵州师范大学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社会工作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桂林电子科技大学信息科技学院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桂林电子科技大学信息科技学院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英语（招考方向</w:t>
            </w:r>
            <w:r w:rsidRPr="005708EB">
              <w:rPr>
                <w:rFonts w:hint="eastAsia"/>
              </w:rPr>
              <w:t>:</w:t>
            </w:r>
            <w:r w:rsidRPr="005708EB">
              <w:rPr>
                <w:rFonts w:hint="eastAsia"/>
              </w:rPr>
              <w:t>对外汉语）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桂林电子科技大学信息科技学院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桂林电子科技大学信息科技学院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桂林电子科技大学信息科技学院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81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6179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桂林电子科技大学（边防子女预科班）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经有关单位公示并报总政治部干部部审定的具有</w:t>
            </w:r>
            <w:r w:rsidRPr="005708EB">
              <w:rPr>
                <w:rFonts w:hint="eastAsia"/>
              </w:rPr>
              <w:t>2017</w:t>
            </w:r>
            <w:r w:rsidRPr="005708EB">
              <w:rPr>
                <w:rFonts w:hint="eastAsia"/>
              </w:rPr>
              <w:t>年边防军人子女预科班报考资格的考生报考</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宝石及材料工艺学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桂林理工大学博文管理学院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6183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桂林旅游学院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高收费专业，全面引进洛桑酒店管理学院办学模式与课程，是该学院全球十个学术认证体系院校之一，学生成绩合格，可申请获得洛管学术认证证书。核心课程采用双语或全英文教学，要求英语基础较好。</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6190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海口经济学院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新闻学（网络新媒体（与中广天择传媒公司合作办学））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6190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海口经济学院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新闻学（与中广天择传媒公司合作办学）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6191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海南热带海洋学院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社会工作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6193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海南医学院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劳动与社会保障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6198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杭州师范大学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文化产业管理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6217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河北中医学院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公共事业管理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护理学专业身高要求，女生：</w:t>
            </w:r>
            <w:r w:rsidRPr="005708EB">
              <w:rPr>
                <w:rFonts w:hint="eastAsia"/>
              </w:rPr>
              <w:t>1.55</w:t>
            </w:r>
            <w:r w:rsidRPr="005708EB">
              <w:rPr>
                <w:rFonts w:hint="eastAsia"/>
              </w:rPr>
              <w:t>米以上，男生：</w:t>
            </w:r>
            <w:r w:rsidRPr="005708EB">
              <w:rPr>
                <w:rFonts w:hint="eastAsia"/>
              </w:rPr>
              <w:t>1.60</w:t>
            </w:r>
            <w:r w:rsidRPr="005708EB">
              <w:rPr>
                <w:rFonts w:hint="eastAsia"/>
              </w:rPr>
              <w:t>米以上。</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河南中医药大学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6233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黑龙江大学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6234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黑龙江东方学院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经济与贸易类（含</w:t>
            </w:r>
            <w:r w:rsidRPr="005708EB">
              <w:rPr>
                <w:rFonts w:hint="eastAsia"/>
              </w:rPr>
              <w:t>:</w:t>
            </w:r>
            <w:r w:rsidRPr="005708EB">
              <w:rPr>
                <w:rFonts w:hint="eastAsia"/>
              </w:rPr>
              <w:t>国际经济与贸易、贸易经济）</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6234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黑龙江东方学院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黑龙江工商学院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黑龙江工商学院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黑龙江工商学院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6242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衡阳师范学院南岳学院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6243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红河学院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社会工作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湖北经济学院法商学院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湖北经济学院法商学院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会计学（招考方向</w:t>
            </w:r>
            <w:r w:rsidRPr="005708EB">
              <w:rPr>
                <w:rFonts w:hint="eastAsia"/>
              </w:rPr>
              <w:t>:</w:t>
            </w:r>
            <w:r w:rsidRPr="005708EB">
              <w:rPr>
                <w:rFonts w:hint="eastAsia"/>
              </w:rPr>
              <w:t>注册会计师）</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6259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湖北商贸学院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6263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湖北文理学院理工学院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旅游管理（招考方向</w:t>
            </w:r>
            <w:r w:rsidRPr="005708EB">
              <w:rPr>
                <w:rFonts w:hint="eastAsia"/>
              </w:rPr>
              <w:t>:</w:t>
            </w:r>
            <w:r w:rsidRPr="005708EB">
              <w:rPr>
                <w:rFonts w:hint="eastAsia"/>
              </w:rPr>
              <w:t>导游；酒店）</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6266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湖北中医药大学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6266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湖北中医药大学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公共事业管理（医事法学方向）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6267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湖南财政经济学院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6271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湖南工学院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81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6283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湖南文理学院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管理科学与工程类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信息管理与信息系统）</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中外合作办学，只招收填报该专业志愿考生。学费标准以上级管理部门最新收费文件为准。</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6283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湖南文理学院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学费标准以上级管理部门最新收费文件为准。</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华北理工大学轻工学院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华北理工大学轻工学院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华南理工大学广州学院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税收学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华南理工大学广州学院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投资学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英语能力较强的学生有机会参加国际交流或申请学分互认项目。</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华南理工大学广州学院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华南农业大学珠江学院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住宿费：</w:t>
            </w:r>
            <w:r w:rsidRPr="005708EB">
              <w:rPr>
                <w:rFonts w:hint="eastAsia"/>
              </w:rPr>
              <w:t>3000</w:t>
            </w:r>
            <w:r w:rsidRPr="005708EB">
              <w:rPr>
                <w:rFonts w:hint="eastAsia"/>
              </w:rPr>
              <w:t>元</w:t>
            </w:r>
            <w:r w:rsidRPr="005708EB">
              <w:rPr>
                <w:rFonts w:hint="eastAsia"/>
              </w:rPr>
              <w:t>/</w:t>
            </w:r>
            <w:r w:rsidRPr="005708EB">
              <w:rPr>
                <w:rFonts w:hint="eastAsia"/>
              </w:rPr>
              <w:t>学年</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华南农业大学珠江学院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住宿费：</w:t>
            </w:r>
            <w:r w:rsidRPr="005708EB">
              <w:rPr>
                <w:rFonts w:hint="eastAsia"/>
              </w:rPr>
              <w:t>3000</w:t>
            </w:r>
            <w:r w:rsidRPr="005708EB">
              <w:rPr>
                <w:rFonts w:hint="eastAsia"/>
              </w:rPr>
              <w:t>元</w:t>
            </w:r>
            <w:r w:rsidRPr="005708EB">
              <w:rPr>
                <w:rFonts w:hint="eastAsia"/>
              </w:rPr>
              <w:t>/</w:t>
            </w:r>
            <w:r w:rsidRPr="005708EB">
              <w:rPr>
                <w:rFonts w:hint="eastAsia"/>
              </w:rPr>
              <w:t>学年</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6297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华南农业大学珠江学院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住宿费：</w:t>
            </w:r>
            <w:r w:rsidRPr="005708EB">
              <w:rPr>
                <w:rFonts w:hint="eastAsia"/>
              </w:rPr>
              <w:t>3000</w:t>
            </w:r>
            <w:r w:rsidRPr="005708EB">
              <w:rPr>
                <w:rFonts w:hint="eastAsia"/>
              </w:rPr>
              <w:t>元</w:t>
            </w:r>
            <w:r w:rsidRPr="005708EB">
              <w:rPr>
                <w:rFonts w:hint="eastAsia"/>
              </w:rPr>
              <w:t>/</w:t>
            </w:r>
            <w:r w:rsidRPr="005708EB">
              <w:rPr>
                <w:rFonts w:hint="eastAsia"/>
              </w:rPr>
              <w:t>学年</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6303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黄河科技学院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6303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黄河科技学院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6311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吉林华桥外国语学院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英语（英日双语）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日语零起点</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6313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吉林建筑大学城建学院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6313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吉林建筑大学城建学院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6324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嘉兴学院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江苏大学京江学院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能源经济</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江苏大学京江学院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江苏大学京江学院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6329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江苏大学京江学院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人力资源管理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6335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江苏师范大学科文学院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6337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江西服装学院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服装设计与工程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含服装设计与智能制造、服装设计与现代工程方向</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6337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江西服装学院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6337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江西服装学院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江西科技学院（少数民族预科班）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江西理工大学应用科学学院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江西理工大学应用科学学院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江西理工大学应用科学学院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需口试</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江西理工大学应用科学学院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江西理工大学应用科学学院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土地资源管理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81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旅游管理（茶文化与休闲旅游方向）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要求男生身高不低于</w:t>
            </w:r>
            <w:r w:rsidRPr="005708EB">
              <w:rPr>
                <w:rFonts w:hint="eastAsia"/>
              </w:rPr>
              <w:t>170cm</w:t>
            </w:r>
            <w:r w:rsidRPr="005708EB">
              <w:rPr>
                <w:rFonts w:hint="eastAsia"/>
              </w:rPr>
              <w:t>，女生身高不低于</w:t>
            </w:r>
            <w:r w:rsidRPr="005708EB">
              <w:rPr>
                <w:rFonts w:hint="eastAsia"/>
              </w:rPr>
              <w:t>160cm</w:t>
            </w:r>
            <w:r w:rsidRPr="005708EB">
              <w:rPr>
                <w:rFonts w:hint="eastAsia"/>
              </w:rPr>
              <w:t>；</w:t>
            </w:r>
            <w:r w:rsidRPr="005708EB">
              <w:rPr>
                <w:rFonts w:hint="eastAsia"/>
              </w:rPr>
              <w:t>3</w:t>
            </w:r>
            <w:r w:rsidRPr="005708EB">
              <w:rPr>
                <w:rFonts w:hint="eastAsia"/>
              </w:rPr>
              <w:t>年在校本部学习，</w:t>
            </w:r>
            <w:r w:rsidRPr="005708EB">
              <w:rPr>
                <w:rFonts w:hint="eastAsia"/>
              </w:rPr>
              <w:t>1</w:t>
            </w:r>
            <w:r w:rsidRPr="005708EB">
              <w:rPr>
                <w:rFonts w:hint="eastAsia"/>
              </w:rPr>
              <w:t>年在婺源茶校学习。</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投资学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法学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汉语言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广告学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人力资源管理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公共事业管理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江西农业大学南昌商学院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6349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江西应用科技学院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江西中医药大学科技学院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景德镇陶瓷大学科技艺术学院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景德镇陶瓷大学科技艺术学院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景德镇陶瓷大学科技艺术学院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景德镇陶瓷大学科技艺术学院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景德镇陶瓷大学科技艺术学院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6361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九江学院（少数民族预科班）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只招收少数民族考生，办学地点南昌工学院（江西南昌市）</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6363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昆明理工大学津桥学院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6375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丽水学院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农村区域发展</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6376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丽水学院（少数民族预科班）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6377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辽宁对外经贸学院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6377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辽宁对外经贸学院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6377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辽宁对外经贸学院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6377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辽宁对外经贸学院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辽宁师范大学海华学院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法学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辽宁师范大学海华学院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汉语言文学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辽宁师范大学海华学院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辽宁师范大学海华学院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6398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6400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6400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审计学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南昌航空大学科技学院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南京财经大学红山学院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6407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南京大学金陵学院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宝石及材料工艺学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6426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南阳理工学院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国际经济与贸易（跨境网络贸易方向）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内蒙古科技大学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数学单科不低于</w:t>
            </w:r>
            <w:r w:rsidRPr="005708EB">
              <w:rPr>
                <w:rFonts w:hint="eastAsia"/>
              </w:rPr>
              <w:t>90</w:t>
            </w:r>
            <w:r w:rsidRPr="005708EB">
              <w:rPr>
                <w:rFonts w:hint="eastAsia"/>
              </w:rPr>
              <w:t>分。</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内蒙古科技大学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数学单科不低于</w:t>
            </w:r>
            <w:r w:rsidRPr="005708EB">
              <w:rPr>
                <w:rFonts w:hint="eastAsia"/>
              </w:rPr>
              <w:t>90</w:t>
            </w:r>
            <w:r w:rsidRPr="005708EB">
              <w:rPr>
                <w:rFonts w:hint="eastAsia"/>
              </w:rPr>
              <w:t>分。</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宁波大红鹰学院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前三年宁波杭州湾校区就读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宁波大红鹰学院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前三年宁波杭州湾校区就读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宁波大红鹰学院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前三年宁波杭州湾校区就读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宁夏大学新华学院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社会工作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与浙江工业大学施行双校园学习交流项目。</w:t>
            </w:r>
            <w:r w:rsidRPr="005708EB">
              <w:rPr>
                <w:rFonts w:hint="eastAsia"/>
              </w:rPr>
              <w:t xml:space="preserve"> </w:t>
            </w:r>
          </w:p>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该专业与东北大学施行“</w:t>
            </w:r>
            <w:r w:rsidRPr="005708EB">
              <w:rPr>
                <w:rFonts w:hint="eastAsia"/>
              </w:rPr>
              <w:t>2+2</w:t>
            </w:r>
            <w:r w:rsidRPr="005708EB">
              <w:rPr>
                <w:rFonts w:hint="eastAsia"/>
              </w:rPr>
              <w:t>”培养模式，第三学年择优推荐至东北大学学习。修业期满、达到要求，毕业证书由宁夏理工学院和东北大学共同加盖印章予以认可。与浙江工业大学施行双校园学习交流项目。</w:t>
            </w:r>
            <w:r w:rsidRPr="005708EB">
              <w:rPr>
                <w:rFonts w:hint="eastAsia"/>
              </w:rPr>
              <w:t xml:space="preserve"> </w:t>
            </w:r>
          </w:p>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该专业与东北大学施行“</w:t>
            </w:r>
            <w:r w:rsidRPr="005708EB">
              <w:rPr>
                <w:rFonts w:hint="eastAsia"/>
              </w:rPr>
              <w:t>2+2</w:t>
            </w:r>
            <w:r w:rsidRPr="005708EB">
              <w:rPr>
                <w:rFonts w:hint="eastAsia"/>
              </w:rPr>
              <w:t>”培养模式，第三学年择优推荐至东北大学学习。修业期满、达到要求，毕业证书由宁夏理工学院和东北大学共同加盖印章予以认可。与浙江工业大学施行双校园学习交流项目。</w:t>
            </w:r>
            <w:r w:rsidRPr="005708EB">
              <w:rPr>
                <w:rFonts w:hint="eastAsia"/>
              </w:rPr>
              <w:t xml:space="preserve"> </w:t>
            </w:r>
          </w:p>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工业设计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该专业与东北大学施行“</w:t>
            </w:r>
            <w:r w:rsidRPr="005708EB">
              <w:rPr>
                <w:rFonts w:hint="eastAsia"/>
              </w:rPr>
              <w:t>2+2</w:t>
            </w:r>
            <w:r w:rsidRPr="005708EB">
              <w:rPr>
                <w:rFonts w:hint="eastAsia"/>
              </w:rPr>
              <w:t>”培养模式，第三学年择优推荐至东北大学学习。修业期满、达到要求，毕业证书由宁夏理工学院和东北大学共同加盖印章予以认可。与浙江工业大学施行双校园学习交流项目。</w:t>
            </w:r>
            <w:r w:rsidRPr="005708EB">
              <w:rPr>
                <w:rFonts w:hint="eastAsia"/>
              </w:rPr>
              <w:t xml:space="preserve"> </w:t>
            </w:r>
          </w:p>
        </w:tc>
      </w:tr>
      <w:tr w:rsidR="005708EB" w:rsidRPr="005708EB" w:rsidTr="005708EB">
        <w:trPr>
          <w:trHeight w:val="135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汽车服务工程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该专业与东北大学施行“</w:t>
            </w:r>
            <w:r w:rsidRPr="005708EB">
              <w:rPr>
                <w:rFonts w:hint="eastAsia"/>
              </w:rPr>
              <w:t>2+2</w:t>
            </w:r>
            <w:r w:rsidRPr="005708EB">
              <w:rPr>
                <w:rFonts w:hint="eastAsia"/>
              </w:rPr>
              <w:t>”培养模式，第三学年择优推荐至东北大学学习。修业期满、达到要求，毕业证书由宁夏理工学院和东北大学共同加盖印章予以认可。</w:t>
            </w:r>
            <w:r w:rsidRPr="005708EB">
              <w:rPr>
                <w:rFonts w:hint="eastAsia"/>
              </w:rPr>
              <w:t xml:space="preserve"> </w:t>
            </w:r>
          </w:p>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物联网工程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该专业与东北大学施行“</w:t>
            </w:r>
            <w:r w:rsidRPr="005708EB">
              <w:rPr>
                <w:rFonts w:hint="eastAsia"/>
              </w:rPr>
              <w:t>2+2</w:t>
            </w:r>
            <w:r w:rsidRPr="005708EB">
              <w:rPr>
                <w:rFonts w:hint="eastAsia"/>
              </w:rPr>
              <w:t>”培养模式，第三学年择优推荐至东北大学学习。修业期满、达到要求，毕业证书由宁夏理工学院和东北大学共同加盖印章予以认可。与浙江工业大学施行双校园学习交流项目。</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数据科学与大数据技术</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162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6439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宁夏理工学院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该专业与东北大学施行“</w:t>
            </w:r>
            <w:r w:rsidRPr="005708EB">
              <w:rPr>
                <w:rFonts w:hint="eastAsia"/>
              </w:rPr>
              <w:t>2+2</w:t>
            </w:r>
            <w:r w:rsidRPr="005708EB">
              <w:rPr>
                <w:rFonts w:hint="eastAsia"/>
              </w:rPr>
              <w:t>”培养模式，第三学年择优推荐至东北大学学习。修业期满、达到要求，毕业证书由宁夏理工学院和东北大学共同加盖印章予以认可。与浙江工业大学施行双校园学习交流项目。</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齐鲁理工学院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贸易经济</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齐鲁理工学院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汉语言文学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齐鲁理工学院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齐鲁理工学院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齐鲁理工学院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土木工程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齐鲁理工学院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6447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齐齐哈尔大学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青岛滨海学院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青岛滨海学院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德语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青岛黄海学院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青岛黄海学院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6460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曲阜师范大学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就读校区：日照校区。</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6465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三亚学院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6465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三亚学院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6467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山东工商学院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社会工作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6467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山东工商学院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朝鲜语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6467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山东工商学院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劳动与社会保障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6475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山东英才学院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6475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山东英才学院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6477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山西财经大学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土地资源管理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6481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山西农业大学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6481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山西农业大学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劳动与社会保障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6484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山西中医药大学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护理学（涉外护理方向）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原山西中医学院</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6505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上海兴伟学院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6511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绍兴文理学院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6541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太原理工大学现代科技学院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前两年在孝义校区就读，后两年在太原校区就读。</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6541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太原理工大学现代科技学院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前两年在孝义校区就读，后两年在太原校区就读。</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6541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太原理工大学现代科技学院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前两年在孝义校区就读，后两年在太原校区就读。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天津财经大学珠江学院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传播学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6545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天津财经大学珠江学院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酒店管理（招考方向</w:t>
            </w:r>
            <w:r w:rsidRPr="005708EB">
              <w:rPr>
                <w:rFonts w:hint="eastAsia"/>
              </w:rPr>
              <w:t>:</w:t>
            </w:r>
            <w:r w:rsidRPr="005708EB">
              <w:rPr>
                <w:rFonts w:hint="eastAsia"/>
              </w:rPr>
              <w:t>酒店财务）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6549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天津理工大学中环信息学院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第一学年在海河园院区就读</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天津商业大学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财务管理）（招考方向</w:t>
            </w:r>
            <w:r w:rsidRPr="005708EB">
              <w:rPr>
                <w:rFonts w:hint="eastAsia"/>
              </w:rPr>
              <w:t>:</w:t>
            </w:r>
            <w:r w:rsidRPr="005708EB">
              <w:rPr>
                <w:rFonts w:hint="eastAsia"/>
              </w:rPr>
              <w:t>中澳合作）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6551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天津商业大学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酒店管理）（招考方向</w:t>
            </w:r>
            <w:r w:rsidRPr="005708EB">
              <w:rPr>
                <w:rFonts w:hint="eastAsia"/>
              </w:rPr>
              <w:t>:</w:t>
            </w:r>
            <w:r w:rsidRPr="005708EB">
              <w:rPr>
                <w:rFonts w:hint="eastAsia"/>
              </w:rPr>
              <w:t>中美合作）</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6553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天津师范大学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行政管理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6557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天津外国语大学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工商管理类（含</w:t>
            </w:r>
            <w:r w:rsidRPr="005708EB">
              <w:rPr>
                <w:rFonts w:hint="eastAsia"/>
              </w:rPr>
              <w:t>:</w:t>
            </w:r>
            <w:r w:rsidRPr="005708EB">
              <w:rPr>
                <w:rFonts w:hint="eastAsia"/>
              </w:rPr>
              <w:t>市场营销、会计学、财务管理、国际商务、人力资源管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6557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天津外国语大学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6569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温州大学瓯江学院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81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6570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温州商学院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金融学类</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按类招生，含金融学、国际经济与贸易、英语专业，录取后依据考生意愿双向选择专业分流</w:t>
            </w:r>
            <w:r w:rsidRPr="005708EB">
              <w:rPr>
                <w:rFonts w:hint="eastAsia"/>
              </w:rPr>
              <w:t xml:space="preserve"> </w:t>
            </w:r>
          </w:p>
        </w:tc>
      </w:tr>
      <w:tr w:rsidR="005708EB" w:rsidRPr="005708EB" w:rsidTr="005708EB">
        <w:trPr>
          <w:trHeight w:val="108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6570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温州商学院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工商管理类</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按类招生，含会计学、财务管理、工商管理、市场营销、人力资源管理、广告学、传播学专业，录取后依据考生意愿双向选择专业分流</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6574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无锡太湖学院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武汉纺织大学外经贸学院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武汉纺织大学外经贸学院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会计学（招考方向</w:t>
            </w:r>
            <w:r w:rsidRPr="005708EB">
              <w:rPr>
                <w:rFonts w:hint="eastAsia"/>
              </w:rPr>
              <w:t>:</w:t>
            </w:r>
            <w:r w:rsidRPr="005708EB">
              <w:rPr>
                <w:rFonts w:hint="eastAsia"/>
              </w:rPr>
              <w:t>注册会计师）</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武汉工程大学邮电与信息工程学院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武汉工程科技学院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武汉工程科技学院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武汉工程科技学院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6584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武汉工程科技学院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武汉华夏理工学院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原武汉理工大学华夏学院</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6586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武汉华夏理工学院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原武汉理工大学华夏学院</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6592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武汉体育学院体育科技学院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新闻学（体育新闻方向）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6595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西安翻译学院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学前教育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西安工业大学北方信息工程学院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广告学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6598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西安工业大学北方信息工程学院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西安科技大学高新学院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IGEC </w:t>
            </w:r>
            <w:r w:rsidRPr="005708EB">
              <w:rPr>
                <w:rFonts w:hint="eastAsia"/>
              </w:rPr>
              <w:t>国际项目</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西安科技大学高新学院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西安欧亚学院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含跨境电商、金融科技方向</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西安欧亚学院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网络与新媒体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含新媒体运营与传播、网络舆情与数据可视化、品牌策划与内容营销方向</w:t>
            </w:r>
            <w:r w:rsidRPr="005708EB">
              <w:rPr>
                <w:rFonts w:hint="eastAsia"/>
              </w:rPr>
              <w:t xml:space="preserve"> </w:t>
            </w:r>
          </w:p>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西安欧亚学院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含普通班、国际会计（</w:t>
            </w:r>
            <w:r w:rsidRPr="005708EB">
              <w:rPr>
                <w:rFonts w:hint="eastAsia"/>
              </w:rPr>
              <w:t>ACCA</w:t>
            </w:r>
            <w:r w:rsidRPr="005708EB">
              <w:rPr>
                <w:rFonts w:hint="eastAsia"/>
              </w:rPr>
              <w:t>）、大数据财务分析方向</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西安欧亚学院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含智慧旅游、礼待业管理方向</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西安培华学院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西安思源学院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人力资源管理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西安思源学院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电子商务</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西北工业大学明德学院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6608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西北工业大学明德学院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翻译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6610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西北民族大学（少数民族预科班）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只招收高山族考生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6610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西北民族大学（少数民族预科班）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西京学院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西京学院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6616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西京学院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6622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西南民族大学（少数民族预科班）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只招高山族考生，培养地点：西南民族大学</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6628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新疆大学科学技术学院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6636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新余学院（少数民族预科班）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只招收少数民族考生，预科培养地点：南昌工学院（江西省南昌市）</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6648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燕京理工学院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环境工程</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宜春学院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云南财经大学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中澳合作办学专业，合格毕业生可获国内外双文凭。</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汉语国际教育</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秘书学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需口试</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08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日语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新闻学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信息管理与信息系统</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市场营销</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10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15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财务管理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审计学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17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文化产业管理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6658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云南大学旅游文化学院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旅游管理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7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108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6662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云南师范大学</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戏剧与影视学类</w:t>
            </w:r>
            <w:r w:rsidRPr="005708EB">
              <w:rPr>
                <w:rFonts w:hint="eastAsia"/>
              </w:rPr>
              <w:t>(</w:t>
            </w:r>
            <w:r w:rsidRPr="005708EB">
              <w:rPr>
                <w:rFonts w:hint="eastAsia"/>
              </w:rPr>
              <w:t>中外合作办学</w:t>
            </w:r>
            <w:r w:rsidRPr="005708EB">
              <w:rPr>
                <w:rFonts w:hint="eastAsia"/>
              </w:rPr>
              <w:t>)</w:t>
            </w:r>
            <w:r w:rsidRPr="005708EB">
              <w:rPr>
                <w:rFonts w:hint="eastAsia"/>
              </w:rPr>
              <w:t>（含</w:t>
            </w:r>
            <w:r w:rsidRPr="005708EB">
              <w:rPr>
                <w:rFonts w:hint="eastAsia"/>
              </w:rPr>
              <w:t>:</w:t>
            </w:r>
            <w:r w:rsidRPr="005708EB">
              <w:rPr>
                <w:rFonts w:hint="eastAsia"/>
              </w:rPr>
              <w:t>动画）</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中澳合作办学，与澳大利亚皇家墨尔本理工大学合作办学，国外学习期间费用以对方院校当年发布的为准，录取原则详见招生章程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6663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云南师范大学商学院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学前教育（幼儿园艺体教育、</w:t>
            </w:r>
            <w:r w:rsidRPr="005708EB">
              <w:rPr>
                <w:rFonts w:hint="eastAsia"/>
              </w:rPr>
              <w:t>0</w:t>
            </w:r>
            <w:r w:rsidRPr="005708EB">
              <w:rPr>
                <w:rFonts w:hint="eastAsia"/>
              </w:rPr>
              <w:t>至</w:t>
            </w:r>
            <w:r w:rsidRPr="005708EB">
              <w:rPr>
                <w:rFonts w:hint="eastAsia"/>
              </w:rPr>
              <w:t>3</w:t>
            </w:r>
            <w:r w:rsidRPr="005708EB">
              <w:rPr>
                <w:rFonts w:hint="eastAsia"/>
              </w:rPr>
              <w:t>岁早期教育方向）</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6669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浙江传媒学院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中国语言文学类（含</w:t>
            </w:r>
            <w:r w:rsidRPr="005708EB">
              <w:rPr>
                <w:rFonts w:hint="eastAsia"/>
              </w:rPr>
              <w:t>:</w:t>
            </w:r>
            <w:r w:rsidRPr="005708EB">
              <w:rPr>
                <w:rFonts w:hint="eastAsia"/>
              </w:rPr>
              <w:t>汉语言文学、汉语言文学</w:t>
            </w:r>
            <w:r w:rsidRPr="005708EB">
              <w:rPr>
                <w:rFonts w:hint="eastAsia"/>
              </w:rPr>
              <w:t>(</w:t>
            </w:r>
            <w:r w:rsidRPr="005708EB">
              <w:rPr>
                <w:rFonts w:hint="eastAsia"/>
              </w:rPr>
              <w:t>涉外文秘</w:t>
            </w:r>
            <w:r w:rsidRPr="005708EB">
              <w:rPr>
                <w:rFonts w:hint="eastAsia"/>
              </w:rPr>
              <w:t>)</w:t>
            </w:r>
            <w:r w:rsidRPr="005708EB">
              <w:rPr>
                <w:rFonts w:hint="eastAsia"/>
              </w:rPr>
              <w:t>、汉语国际教</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桐乡校区</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6671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浙江大学宁波理工学院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6671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浙江大学宁波理工学院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09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物流管理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6672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浙江工商大学杭州商学院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金融学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540"/>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6680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浙江树人学院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护理学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大一绍兴校区就读，大二起杭州校区就读，详见</w:t>
            </w:r>
            <w:r w:rsidRPr="005708EB">
              <w:rPr>
                <w:rFonts w:hint="eastAsia"/>
              </w:rPr>
              <w:t>2017</w:t>
            </w:r>
            <w:r w:rsidRPr="005708EB">
              <w:rPr>
                <w:rFonts w:hint="eastAsia"/>
              </w:rPr>
              <w:t>年招生章程</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6681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浙江水利水电学院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商务英语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6693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中北大学信息商务学院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经济学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6695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中国地质大学长城学院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工程造价</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5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入学后外语教学为英语</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6695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中国地质大学长城学院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4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入学后外语教学为英语</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6698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中国劳动关系学院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06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酒店管理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6702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中南民族大学（少数民族预科班）</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预科班</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只招收少数民族考生</w:t>
            </w:r>
            <w:r w:rsidRPr="005708EB">
              <w:rPr>
                <w:rFonts w:hint="eastAsia"/>
              </w:rPr>
              <w:t xml:space="preserve"> </w:t>
            </w:r>
          </w:p>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6706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中原工学院信息商务学院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01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国际经济与贸易</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1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6706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中原工学院信息商务学院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02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广告学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8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6706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中原工学院信息商务学院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03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工商管理</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2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r w:rsidR="005708EB" w:rsidRPr="005708EB" w:rsidTr="005708EB">
        <w:trPr>
          <w:trHeight w:val="285"/>
        </w:trPr>
        <w:tc>
          <w:tcPr>
            <w:tcW w:w="750"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文史</w:t>
            </w:r>
            <w:r w:rsidRPr="005708EB">
              <w:rPr>
                <w:rFonts w:hint="eastAsia"/>
              </w:rPr>
              <w:t xml:space="preserve"> </w:t>
            </w:r>
          </w:p>
        </w:tc>
        <w:tc>
          <w:tcPr>
            <w:tcW w:w="94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6706 </w:t>
            </w:r>
          </w:p>
        </w:tc>
        <w:tc>
          <w:tcPr>
            <w:tcW w:w="391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中原工学院信息商务学院</w:t>
            </w:r>
            <w:r w:rsidRPr="005708EB">
              <w:rPr>
                <w:rFonts w:hint="eastAsia"/>
              </w:rPr>
              <w:t xml:space="preserve"> </w:t>
            </w:r>
          </w:p>
        </w:tc>
        <w:tc>
          <w:tcPr>
            <w:tcW w:w="103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04 </w:t>
            </w:r>
          </w:p>
        </w:tc>
        <w:tc>
          <w:tcPr>
            <w:tcW w:w="32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会计学</w:t>
            </w:r>
            <w:r w:rsidRPr="005708EB">
              <w:rPr>
                <w:rFonts w:hint="eastAsia"/>
              </w:rPr>
              <w:t xml:space="preserve"> </w:t>
            </w:r>
          </w:p>
        </w:tc>
        <w:tc>
          <w:tcPr>
            <w:tcW w:w="76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r w:rsidRPr="005708EB">
              <w:rPr>
                <w:rFonts w:hint="eastAsia"/>
              </w:rPr>
              <w:t xml:space="preserve">3 </w:t>
            </w:r>
          </w:p>
        </w:tc>
        <w:tc>
          <w:tcPr>
            <w:tcW w:w="2955" w:type="dxa"/>
            <w:tcBorders>
              <w:top w:val="single" w:sz="6" w:space="0" w:color="auto"/>
              <w:left w:val="single" w:sz="6" w:space="0" w:color="auto"/>
              <w:bottom w:val="single" w:sz="6" w:space="0" w:color="auto"/>
              <w:right w:val="single" w:sz="6" w:space="0" w:color="auto"/>
            </w:tcBorders>
            <w:vAlign w:val="center"/>
            <w:hideMark/>
          </w:tcPr>
          <w:p w:rsidR="005708EB" w:rsidRPr="005708EB" w:rsidRDefault="005708EB" w:rsidP="005708EB"/>
        </w:tc>
      </w:tr>
    </w:tbl>
    <w:p w:rsidR="00936DF9" w:rsidRDefault="00936DF9"/>
    <w:sectPr w:rsidR="00936D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A2D" w:rsidRDefault="00871A2D" w:rsidP="009A512E">
      <w:r>
        <w:separator/>
      </w:r>
    </w:p>
  </w:endnote>
  <w:endnote w:type="continuationSeparator" w:id="0">
    <w:p w:rsidR="00871A2D" w:rsidRDefault="00871A2D" w:rsidP="009A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A2D" w:rsidRDefault="00871A2D" w:rsidP="009A512E">
      <w:r>
        <w:separator/>
      </w:r>
    </w:p>
  </w:footnote>
  <w:footnote w:type="continuationSeparator" w:id="0">
    <w:p w:rsidR="00871A2D" w:rsidRDefault="00871A2D" w:rsidP="009A5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EB"/>
    <w:rsid w:val="002F23A7"/>
    <w:rsid w:val="005708EB"/>
    <w:rsid w:val="00871A2D"/>
    <w:rsid w:val="00936DF9"/>
    <w:rsid w:val="009A5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CD01F-741F-4EC7-B69F-621B51C9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708E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708EB"/>
    <w:rPr>
      <w:rFonts w:ascii="宋体" w:eastAsia="宋体" w:hAnsi="宋体" w:cs="宋体"/>
      <w:b/>
      <w:bCs/>
      <w:kern w:val="0"/>
      <w:sz w:val="36"/>
      <w:szCs w:val="36"/>
    </w:rPr>
  </w:style>
  <w:style w:type="character" w:styleId="a3">
    <w:name w:val="Hyperlink"/>
    <w:basedOn w:val="a0"/>
    <w:uiPriority w:val="99"/>
    <w:semiHidden/>
    <w:unhideWhenUsed/>
    <w:rsid w:val="005708EB"/>
    <w:rPr>
      <w:strike w:val="0"/>
      <w:dstrike w:val="0"/>
      <w:color w:val="333333"/>
      <w:u w:val="none"/>
      <w:effect w:val="none"/>
    </w:rPr>
  </w:style>
  <w:style w:type="character" w:styleId="a4">
    <w:name w:val="FollowedHyperlink"/>
    <w:basedOn w:val="a0"/>
    <w:uiPriority w:val="99"/>
    <w:semiHidden/>
    <w:unhideWhenUsed/>
    <w:rsid w:val="005708EB"/>
    <w:rPr>
      <w:strike w:val="0"/>
      <w:dstrike w:val="0"/>
      <w:color w:val="333333"/>
      <w:u w:val="none"/>
      <w:effect w:val="none"/>
    </w:rPr>
  </w:style>
  <w:style w:type="paragraph" w:styleId="a5">
    <w:name w:val="Normal (Web)"/>
    <w:basedOn w:val="a"/>
    <w:uiPriority w:val="99"/>
    <w:semiHidden/>
    <w:unhideWhenUsed/>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5708EB"/>
    <w:pPr>
      <w:widowControl/>
      <w:spacing w:before="100" w:beforeAutospacing="1" w:after="100" w:afterAutospacing="1" w:line="0" w:lineRule="auto"/>
      <w:jc w:val="left"/>
    </w:pPr>
    <w:rPr>
      <w:rFonts w:ascii="宋体" w:eastAsia="宋体" w:hAnsi="宋体" w:cs="宋体"/>
      <w:kern w:val="0"/>
      <w:sz w:val="2"/>
      <w:szCs w:val="2"/>
    </w:rPr>
  </w:style>
  <w:style w:type="paragraph" w:customStyle="1" w:styleId="ml5">
    <w:name w:val="ml5"/>
    <w:basedOn w:val="a"/>
    <w:rsid w:val="005708EB"/>
    <w:pPr>
      <w:widowControl/>
      <w:spacing w:before="100" w:beforeAutospacing="1" w:after="100" w:afterAutospacing="1"/>
      <w:ind w:left="75"/>
      <w:jc w:val="left"/>
    </w:pPr>
    <w:rPr>
      <w:rFonts w:ascii="宋体" w:eastAsia="宋体" w:hAnsi="宋体" w:cs="宋体"/>
      <w:kern w:val="0"/>
      <w:sz w:val="24"/>
      <w:szCs w:val="24"/>
    </w:rPr>
  </w:style>
  <w:style w:type="paragraph" w:customStyle="1" w:styleId="ml10">
    <w:name w:val="ml10"/>
    <w:basedOn w:val="a"/>
    <w:rsid w:val="005708EB"/>
    <w:pPr>
      <w:widowControl/>
      <w:spacing w:before="100" w:beforeAutospacing="1" w:after="100" w:afterAutospacing="1"/>
      <w:ind w:left="150"/>
      <w:jc w:val="left"/>
    </w:pPr>
    <w:rPr>
      <w:rFonts w:ascii="宋体" w:eastAsia="宋体" w:hAnsi="宋体" w:cs="宋体"/>
      <w:kern w:val="0"/>
      <w:sz w:val="24"/>
      <w:szCs w:val="24"/>
    </w:rPr>
  </w:style>
  <w:style w:type="paragraph" w:customStyle="1" w:styleId="ml15">
    <w:name w:val="ml15"/>
    <w:basedOn w:val="a"/>
    <w:rsid w:val="005708EB"/>
    <w:pPr>
      <w:widowControl/>
      <w:spacing w:before="100" w:beforeAutospacing="1" w:after="100" w:afterAutospacing="1"/>
      <w:ind w:left="225"/>
      <w:jc w:val="left"/>
    </w:pPr>
    <w:rPr>
      <w:rFonts w:ascii="宋体" w:eastAsia="宋体" w:hAnsi="宋体" w:cs="宋体"/>
      <w:kern w:val="0"/>
      <w:sz w:val="24"/>
      <w:szCs w:val="24"/>
    </w:rPr>
  </w:style>
  <w:style w:type="paragraph" w:customStyle="1" w:styleId="ml20">
    <w:name w:val="ml20"/>
    <w:basedOn w:val="a"/>
    <w:rsid w:val="005708EB"/>
    <w:pPr>
      <w:widowControl/>
      <w:spacing w:before="100" w:beforeAutospacing="1" w:after="100" w:afterAutospacing="1"/>
      <w:ind w:left="300"/>
      <w:jc w:val="left"/>
    </w:pPr>
    <w:rPr>
      <w:rFonts w:ascii="宋体" w:eastAsia="宋体" w:hAnsi="宋体" w:cs="宋体"/>
      <w:kern w:val="0"/>
      <w:sz w:val="24"/>
      <w:szCs w:val="24"/>
    </w:rPr>
  </w:style>
  <w:style w:type="paragraph" w:customStyle="1" w:styleId="mt5">
    <w:name w:val="mt5"/>
    <w:basedOn w:val="a"/>
    <w:rsid w:val="005708EB"/>
    <w:pPr>
      <w:widowControl/>
      <w:spacing w:before="75" w:after="100" w:afterAutospacing="1"/>
      <w:jc w:val="left"/>
    </w:pPr>
    <w:rPr>
      <w:rFonts w:ascii="宋体" w:eastAsia="宋体" w:hAnsi="宋体" w:cs="宋体"/>
      <w:kern w:val="0"/>
      <w:sz w:val="24"/>
      <w:szCs w:val="24"/>
    </w:rPr>
  </w:style>
  <w:style w:type="paragraph" w:customStyle="1" w:styleId="mt10">
    <w:name w:val="mt10"/>
    <w:basedOn w:val="a"/>
    <w:rsid w:val="005708EB"/>
    <w:pPr>
      <w:widowControl/>
      <w:spacing w:before="150" w:after="100" w:afterAutospacing="1"/>
      <w:jc w:val="left"/>
    </w:pPr>
    <w:rPr>
      <w:rFonts w:ascii="宋体" w:eastAsia="宋体" w:hAnsi="宋体" w:cs="宋体"/>
      <w:kern w:val="0"/>
      <w:sz w:val="24"/>
      <w:szCs w:val="24"/>
    </w:rPr>
  </w:style>
  <w:style w:type="paragraph" w:customStyle="1" w:styleId="mt15">
    <w:name w:val="mt15"/>
    <w:basedOn w:val="a"/>
    <w:rsid w:val="005708EB"/>
    <w:pPr>
      <w:widowControl/>
      <w:spacing w:before="225" w:after="100" w:afterAutospacing="1"/>
      <w:jc w:val="left"/>
    </w:pPr>
    <w:rPr>
      <w:rFonts w:ascii="宋体" w:eastAsia="宋体" w:hAnsi="宋体" w:cs="宋体"/>
      <w:kern w:val="0"/>
      <w:sz w:val="24"/>
      <w:szCs w:val="24"/>
    </w:rPr>
  </w:style>
  <w:style w:type="paragraph" w:customStyle="1" w:styleId="mt20">
    <w:name w:val="mt20"/>
    <w:basedOn w:val="a"/>
    <w:rsid w:val="005708EB"/>
    <w:pPr>
      <w:widowControl/>
      <w:spacing w:before="300" w:after="100" w:afterAutospacing="1"/>
      <w:jc w:val="left"/>
    </w:pPr>
    <w:rPr>
      <w:rFonts w:ascii="宋体" w:eastAsia="宋体" w:hAnsi="宋体" w:cs="宋体"/>
      <w:kern w:val="0"/>
      <w:sz w:val="24"/>
      <w:szCs w:val="24"/>
    </w:rPr>
  </w:style>
  <w:style w:type="paragraph" w:customStyle="1" w:styleId="mb5">
    <w:name w:val="mb5"/>
    <w:basedOn w:val="a"/>
    <w:rsid w:val="005708EB"/>
    <w:pPr>
      <w:widowControl/>
      <w:spacing w:before="100" w:beforeAutospacing="1" w:after="75"/>
      <w:jc w:val="left"/>
    </w:pPr>
    <w:rPr>
      <w:rFonts w:ascii="宋体" w:eastAsia="宋体" w:hAnsi="宋体" w:cs="宋体"/>
      <w:kern w:val="0"/>
      <w:sz w:val="24"/>
      <w:szCs w:val="24"/>
    </w:rPr>
  </w:style>
  <w:style w:type="paragraph" w:customStyle="1" w:styleId="mb10">
    <w:name w:val="mb10"/>
    <w:basedOn w:val="a"/>
    <w:rsid w:val="005708EB"/>
    <w:pPr>
      <w:widowControl/>
      <w:spacing w:before="100" w:beforeAutospacing="1" w:after="150"/>
      <w:jc w:val="left"/>
    </w:pPr>
    <w:rPr>
      <w:rFonts w:ascii="宋体" w:eastAsia="宋体" w:hAnsi="宋体" w:cs="宋体"/>
      <w:kern w:val="0"/>
      <w:sz w:val="24"/>
      <w:szCs w:val="24"/>
    </w:rPr>
  </w:style>
  <w:style w:type="paragraph" w:customStyle="1" w:styleId="mb15">
    <w:name w:val="mb15"/>
    <w:basedOn w:val="a"/>
    <w:rsid w:val="005708EB"/>
    <w:pPr>
      <w:widowControl/>
      <w:spacing w:before="100" w:beforeAutospacing="1" w:after="225"/>
      <w:jc w:val="left"/>
    </w:pPr>
    <w:rPr>
      <w:rFonts w:ascii="宋体" w:eastAsia="宋体" w:hAnsi="宋体" w:cs="宋体"/>
      <w:kern w:val="0"/>
      <w:sz w:val="24"/>
      <w:szCs w:val="24"/>
    </w:rPr>
  </w:style>
  <w:style w:type="paragraph" w:customStyle="1" w:styleId="mb20">
    <w:name w:val="mb20"/>
    <w:basedOn w:val="a"/>
    <w:rsid w:val="005708EB"/>
    <w:pPr>
      <w:widowControl/>
      <w:spacing w:before="100" w:beforeAutospacing="1" w:after="300"/>
      <w:jc w:val="left"/>
    </w:pPr>
    <w:rPr>
      <w:rFonts w:ascii="宋体" w:eastAsia="宋体" w:hAnsi="宋体" w:cs="宋体"/>
      <w:kern w:val="0"/>
      <w:sz w:val="24"/>
      <w:szCs w:val="24"/>
    </w:rPr>
  </w:style>
  <w:style w:type="paragraph" w:customStyle="1" w:styleId="mr5">
    <w:name w:val="mr5"/>
    <w:basedOn w:val="a"/>
    <w:rsid w:val="005708EB"/>
    <w:pPr>
      <w:widowControl/>
      <w:spacing w:before="100" w:beforeAutospacing="1" w:after="100" w:afterAutospacing="1"/>
      <w:ind w:right="75"/>
      <w:jc w:val="left"/>
    </w:pPr>
    <w:rPr>
      <w:rFonts w:ascii="宋体" w:eastAsia="宋体" w:hAnsi="宋体" w:cs="宋体"/>
      <w:kern w:val="0"/>
      <w:sz w:val="24"/>
      <w:szCs w:val="24"/>
    </w:rPr>
  </w:style>
  <w:style w:type="paragraph" w:customStyle="1" w:styleId="mr10">
    <w:name w:val="mr10"/>
    <w:basedOn w:val="a"/>
    <w:rsid w:val="005708EB"/>
    <w:pPr>
      <w:widowControl/>
      <w:spacing w:before="100" w:beforeAutospacing="1" w:after="100" w:afterAutospacing="1"/>
      <w:ind w:right="150"/>
      <w:jc w:val="left"/>
    </w:pPr>
    <w:rPr>
      <w:rFonts w:ascii="宋体" w:eastAsia="宋体" w:hAnsi="宋体" w:cs="宋体"/>
      <w:kern w:val="0"/>
      <w:sz w:val="24"/>
      <w:szCs w:val="24"/>
    </w:rPr>
  </w:style>
  <w:style w:type="paragraph" w:customStyle="1" w:styleId="mr15">
    <w:name w:val="mr15"/>
    <w:basedOn w:val="a"/>
    <w:rsid w:val="005708EB"/>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r20">
    <w:name w:val="mr20"/>
    <w:basedOn w:val="a"/>
    <w:rsid w:val="005708EB"/>
    <w:pPr>
      <w:widowControl/>
      <w:spacing w:before="100" w:beforeAutospacing="1" w:after="100" w:afterAutospacing="1"/>
      <w:ind w:right="300"/>
      <w:jc w:val="left"/>
    </w:pPr>
    <w:rPr>
      <w:rFonts w:ascii="宋体" w:eastAsia="宋体" w:hAnsi="宋体" w:cs="宋体"/>
      <w:kern w:val="0"/>
      <w:sz w:val="24"/>
      <w:szCs w:val="24"/>
    </w:rPr>
  </w:style>
  <w:style w:type="paragraph" w:customStyle="1" w:styleId="pl5">
    <w:name w:val="pl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l10">
    <w:name w:val="pl1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l15">
    <w:name w:val="pl1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l20">
    <w:name w:val="pl2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t5">
    <w:name w:val="pt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t10">
    <w:name w:val="pt1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t15">
    <w:name w:val="pt1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t20">
    <w:name w:val="pt2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b5">
    <w:name w:val="pb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b10">
    <w:name w:val="pb1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b15">
    <w:name w:val="pb1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b20">
    <w:name w:val="pb2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r5">
    <w:name w:val="pr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r10">
    <w:name w:val="pr1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r15">
    <w:name w:val="pr15"/>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r20">
    <w:name w:val="pr2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t40">
    <w:name w:val="pt4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wid30">
    <w:name w:val="wid30"/>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valignm">
    <w:name w:val="v_align_m"/>
    <w:basedOn w:val="a"/>
    <w:rsid w:val="005708E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fontred">
    <w:name w:val="font_red"/>
    <w:basedOn w:val="a"/>
    <w:rsid w:val="005708EB"/>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fontyellow">
    <w:name w:val="font_yellow"/>
    <w:basedOn w:val="a"/>
    <w:rsid w:val="005708EB"/>
    <w:pPr>
      <w:widowControl/>
      <w:spacing w:before="100" w:beforeAutospacing="1" w:after="100" w:afterAutospacing="1"/>
      <w:jc w:val="left"/>
    </w:pPr>
    <w:rPr>
      <w:rFonts w:ascii="宋体" w:eastAsia="宋体" w:hAnsi="宋体" w:cs="宋体"/>
      <w:color w:val="0A0D89"/>
      <w:kern w:val="0"/>
      <w:sz w:val="24"/>
      <w:szCs w:val="24"/>
    </w:rPr>
  </w:style>
  <w:style w:type="paragraph" w:customStyle="1" w:styleId="fontbule">
    <w:name w:val="font_bule"/>
    <w:basedOn w:val="a"/>
    <w:rsid w:val="005708EB"/>
    <w:pPr>
      <w:widowControl/>
      <w:spacing w:before="100" w:beforeAutospacing="1" w:after="100" w:afterAutospacing="1"/>
      <w:jc w:val="left"/>
    </w:pPr>
    <w:rPr>
      <w:rFonts w:ascii="宋体" w:eastAsia="宋体" w:hAnsi="宋体" w:cs="宋体"/>
      <w:color w:val="267BDA"/>
      <w:kern w:val="0"/>
      <w:sz w:val="24"/>
      <w:szCs w:val="24"/>
    </w:rPr>
  </w:style>
  <w:style w:type="paragraph" w:customStyle="1" w:styleId="fontgreen">
    <w:name w:val="font_green"/>
    <w:basedOn w:val="a"/>
    <w:rsid w:val="005708EB"/>
    <w:pPr>
      <w:widowControl/>
      <w:spacing w:before="100" w:beforeAutospacing="1" w:after="100" w:afterAutospacing="1"/>
      <w:jc w:val="left"/>
    </w:pPr>
    <w:rPr>
      <w:rFonts w:ascii="宋体" w:eastAsia="宋体" w:hAnsi="宋体" w:cs="宋体"/>
      <w:color w:val="79C502"/>
      <w:kern w:val="0"/>
      <w:sz w:val="24"/>
      <w:szCs w:val="24"/>
    </w:rPr>
  </w:style>
  <w:style w:type="paragraph" w:customStyle="1" w:styleId="bodybg">
    <w:name w:val="body_bg"/>
    <w:basedOn w:val="a"/>
    <w:rsid w:val="005708EB"/>
    <w:pPr>
      <w:widowControl/>
      <w:shd w:val="clear" w:color="auto" w:fill="F1F4FF"/>
      <w:spacing w:before="100" w:beforeAutospacing="1" w:after="100" w:afterAutospacing="1"/>
      <w:jc w:val="left"/>
    </w:pPr>
    <w:rPr>
      <w:rFonts w:ascii="宋体" w:eastAsia="宋体" w:hAnsi="宋体" w:cs="宋体"/>
      <w:kern w:val="0"/>
      <w:sz w:val="24"/>
      <w:szCs w:val="24"/>
    </w:rPr>
  </w:style>
  <w:style w:type="paragraph" w:customStyle="1" w:styleId="1">
    <w:name w:val="页眉1"/>
    <w:basedOn w:val="a"/>
    <w:rsid w:val="005708EB"/>
    <w:pPr>
      <w:widowControl/>
      <w:spacing w:line="525" w:lineRule="atLeast"/>
      <w:jc w:val="left"/>
    </w:pPr>
    <w:rPr>
      <w:rFonts w:ascii="宋体" w:eastAsia="宋体" w:hAnsi="宋体" w:cs="宋体"/>
      <w:color w:val="FFFFFF"/>
      <w:kern w:val="0"/>
      <w:sz w:val="24"/>
      <w:szCs w:val="24"/>
    </w:rPr>
  </w:style>
  <w:style w:type="paragraph" w:customStyle="1" w:styleId="wrapper">
    <w:name w:val="wrapper"/>
    <w:basedOn w:val="a"/>
    <w:rsid w:val="005708EB"/>
    <w:pPr>
      <w:widowControl/>
      <w:jc w:val="left"/>
    </w:pPr>
    <w:rPr>
      <w:rFonts w:ascii="宋体" w:eastAsia="宋体" w:hAnsi="宋体" w:cs="宋体"/>
      <w:kern w:val="0"/>
      <w:sz w:val="24"/>
      <w:szCs w:val="24"/>
    </w:rPr>
  </w:style>
  <w:style w:type="paragraph" w:customStyle="1" w:styleId="scrollimg2">
    <w:name w:val="scrollimg2"/>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crollimg2tiggerhoverbg">
    <w:name w:val="scrollimg2_tigger_hoverbg"/>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crollimg2bigimg">
    <w:name w:val="scrollimg2_bigimg"/>
    <w:basedOn w:val="a"/>
    <w:rsid w:val="005708EB"/>
    <w:pPr>
      <w:widowControl/>
      <w:spacing w:before="100" w:beforeAutospacing="1" w:after="100" w:afterAutospacing="1"/>
      <w:jc w:val="left"/>
    </w:pPr>
    <w:rPr>
      <w:rFonts w:ascii="宋体" w:eastAsia="宋体" w:hAnsi="宋体" w:cs="宋体"/>
      <w:vanish/>
      <w:kern w:val="0"/>
      <w:sz w:val="24"/>
      <w:szCs w:val="24"/>
    </w:rPr>
  </w:style>
  <w:style w:type="paragraph" w:customStyle="1" w:styleId="scrollimg2tigger">
    <w:name w:val="scrollimg2_tigger"/>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crollimg2txt">
    <w:name w:val="scrollimg2_txt"/>
    <w:basedOn w:val="a"/>
    <w:rsid w:val="005708EB"/>
    <w:pPr>
      <w:widowControl/>
      <w:spacing w:before="100" w:beforeAutospacing="1" w:after="100" w:afterAutospacing="1"/>
      <w:jc w:val="left"/>
    </w:pPr>
    <w:rPr>
      <w:rFonts w:ascii="宋体" w:eastAsia="宋体" w:hAnsi="宋体" w:cs="宋体"/>
      <w:color w:val="FFFFFF"/>
      <w:kern w:val="0"/>
      <w:szCs w:val="21"/>
    </w:rPr>
  </w:style>
  <w:style w:type="paragraph" w:customStyle="1" w:styleId="10">
    <w:name w:val="页脚1"/>
    <w:basedOn w:val="a"/>
    <w:rsid w:val="005708EB"/>
    <w:pPr>
      <w:widowControl/>
      <w:shd w:val="clear" w:color="auto" w:fill="0057B6"/>
      <w:spacing w:before="100" w:beforeAutospacing="1" w:after="100" w:afterAutospacing="1"/>
      <w:jc w:val="left"/>
    </w:pPr>
    <w:rPr>
      <w:rFonts w:ascii="宋体" w:eastAsia="宋体" w:hAnsi="宋体" w:cs="宋体"/>
      <w:kern w:val="0"/>
      <w:sz w:val="24"/>
      <w:szCs w:val="24"/>
    </w:rPr>
  </w:style>
  <w:style w:type="paragraph" w:customStyle="1" w:styleId="infocontent">
    <w:name w:val="info_content"/>
    <w:basedOn w:val="a"/>
    <w:rsid w:val="005708E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urrentlocation">
    <w:name w:val="current_location"/>
    <w:basedOn w:val="a"/>
    <w:rsid w:val="005708EB"/>
    <w:pPr>
      <w:widowControl/>
      <w:spacing w:before="100" w:beforeAutospacing="1" w:after="100" w:afterAutospacing="1" w:line="525" w:lineRule="atLeast"/>
      <w:jc w:val="right"/>
    </w:pPr>
    <w:rPr>
      <w:rFonts w:ascii="宋体" w:eastAsia="宋体" w:hAnsi="宋体" w:cs="宋体"/>
      <w:color w:val="A9A6A6"/>
      <w:kern w:val="0"/>
      <w:sz w:val="20"/>
      <w:szCs w:val="20"/>
    </w:rPr>
  </w:style>
  <w:style w:type="paragraph" w:customStyle="1" w:styleId="inforight">
    <w:name w:val="info_righ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infolist">
    <w:name w:val="info_lis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nextpage">
    <w:name w:val="next_page"/>
    <w:basedOn w:val="a"/>
    <w:rsid w:val="005708EB"/>
    <w:pPr>
      <w:widowControl/>
      <w:spacing w:before="100" w:beforeAutospacing="1" w:after="100" w:afterAutospacing="1"/>
      <w:jc w:val="center"/>
    </w:pPr>
    <w:rPr>
      <w:rFonts w:ascii="Arial" w:eastAsia="宋体" w:hAnsi="Arial" w:cs="Arial"/>
      <w:color w:val="0166B6"/>
      <w:kern w:val="0"/>
      <w:sz w:val="24"/>
      <w:szCs w:val="24"/>
    </w:rPr>
  </w:style>
  <w:style w:type="paragraph" w:customStyle="1" w:styleId="article">
    <w:name w:val="article"/>
    <w:basedOn w:val="a"/>
    <w:rsid w:val="005708EB"/>
    <w:pPr>
      <w:widowControl/>
      <w:jc w:val="left"/>
    </w:pPr>
    <w:rPr>
      <w:rFonts w:ascii="宋体" w:eastAsia="宋体" w:hAnsi="宋体" w:cs="宋体"/>
      <w:kern w:val="0"/>
      <w:sz w:val="24"/>
      <w:szCs w:val="24"/>
    </w:rPr>
  </w:style>
  <w:style w:type="paragraph" w:customStyle="1" w:styleId="summary">
    <w:name w:val="summary"/>
    <w:basedOn w:val="a"/>
    <w:rsid w:val="005708EB"/>
    <w:pPr>
      <w:widowControl/>
      <w:pBdr>
        <w:bottom w:val="dashed" w:sz="6" w:space="23" w:color="CCCCCC"/>
      </w:pBdr>
      <w:spacing w:before="100" w:beforeAutospacing="1" w:after="750"/>
      <w:jc w:val="center"/>
    </w:pPr>
    <w:rPr>
      <w:rFonts w:ascii="宋体" w:eastAsia="宋体" w:hAnsi="宋体" w:cs="宋体"/>
      <w:color w:val="000000"/>
      <w:kern w:val="0"/>
      <w:sz w:val="24"/>
      <w:szCs w:val="24"/>
    </w:rPr>
  </w:style>
  <w:style w:type="paragraph" w:customStyle="1" w:styleId="webservice">
    <w:name w:val="web_service"/>
    <w:basedOn w:val="a"/>
    <w:rsid w:val="005708EB"/>
    <w:pPr>
      <w:widowControl/>
      <w:pBdr>
        <w:top w:val="single" w:sz="6" w:space="0" w:color="B8DAFF"/>
        <w:left w:val="single" w:sz="6" w:space="0" w:color="B8DAFF"/>
        <w:bottom w:val="single" w:sz="6" w:space="15" w:color="B8DAFF"/>
        <w:right w:val="single" w:sz="6" w:space="0" w:color="B8DAFF"/>
      </w:pBdr>
      <w:shd w:val="clear" w:color="auto" w:fill="FCFCFC"/>
      <w:spacing w:before="100" w:beforeAutospacing="1" w:after="100" w:afterAutospacing="1"/>
      <w:jc w:val="left"/>
    </w:pPr>
    <w:rPr>
      <w:rFonts w:ascii="宋体" w:eastAsia="宋体" w:hAnsi="宋体" w:cs="宋体"/>
      <w:kern w:val="0"/>
      <w:sz w:val="24"/>
      <w:szCs w:val="24"/>
    </w:rPr>
  </w:style>
  <w:style w:type="paragraph" w:customStyle="1" w:styleId="webservicetit">
    <w:name w:val="web_servicetit"/>
    <w:basedOn w:val="a"/>
    <w:rsid w:val="005708EB"/>
    <w:pPr>
      <w:widowControl/>
      <w:spacing w:line="705" w:lineRule="atLeast"/>
      <w:jc w:val="center"/>
    </w:pPr>
    <w:rPr>
      <w:rFonts w:ascii="宋体" w:eastAsia="宋体" w:hAnsi="宋体" w:cs="宋体"/>
      <w:b/>
      <w:bCs/>
      <w:color w:val="FFFFFF"/>
      <w:kern w:val="0"/>
      <w:sz w:val="30"/>
      <w:szCs w:val="30"/>
    </w:rPr>
  </w:style>
  <w:style w:type="paragraph" w:customStyle="1" w:styleId="owl-pagination">
    <w:name w:val="owl-pagination"/>
    <w:basedOn w:val="a"/>
    <w:rsid w:val="005708EB"/>
    <w:pPr>
      <w:widowControl/>
      <w:spacing w:before="100" w:beforeAutospacing="1" w:after="100" w:afterAutospacing="1"/>
      <w:jc w:val="center"/>
    </w:pPr>
    <w:rPr>
      <w:rFonts w:ascii="宋体" w:eastAsia="宋体" w:hAnsi="宋体" w:cs="宋体"/>
      <w:kern w:val="0"/>
      <w:sz w:val="24"/>
      <w:szCs w:val="24"/>
    </w:rPr>
  </w:style>
  <w:style w:type="paragraph" w:customStyle="1" w:styleId="owl-page">
    <w:name w:val="owl-page"/>
    <w:basedOn w:val="a"/>
    <w:rsid w:val="005708EB"/>
    <w:pPr>
      <w:widowControl/>
      <w:ind w:left="75" w:right="75"/>
      <w:jc w:val="left"/>
    </w:pPr>
    <w:rPr>
      <w:rFonts w:ascii="宋体" w:eastAsia="宋体" w:hAnsi="宋体" w:cs="宋体"/>
      <w:kern w:val="0"/>
      <w:sz w:val="24"/>
      <w:szCs w:val="24"/>
    </w:rPr>
  </w:style>
  <w:style w:type="paragraph" w:customStyle="1" w:styleId="owliconbg">
    <w:name w:val="owl_iconbg"/>
    <w:basedOn w:val="a"/>
    <w:rsid w:val="005708EB"/>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owl-prev">
    <w:name w:val="owl-prev"/>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owl-next">
    <w:name w:val="owl-nex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owl-carousel">
    <w:name w:val="owl-carousel"/>
    <w:basedOn w:val="a"/>
    <w:rsid w:val="005708EB"/>
    <w:pPr>
      <w:widowControl/>
      <w:spacing w:before="100" w:beforeAutospacing="1" w:after="100" w:afterAutospacing="1"/>
      <w:jc w:val="left"/>
    </w:pPr>
    <w:rPr>
      <w:rFonts w:ascii="宋体" w:eastAsia="宋体" w:hAnsi="宋体" w:cs="宋体"/>
      <w:vanish/>
      <w:kern w:val="0"/>
      <w:sz w:val="24"/>
      <w:szCs w:val="24"/>
    </w:rPr>
  </w:style>
  <w:style w:type="paragraph" w:customStyle="1" w:styleId="topbox">
    <w:name w:val="top_box"/>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enu">
    <w:name w:val="menu"/>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menu">
    <w:name w:val="submenu"/>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pictureswitch">
    <w:name w:val="picture_switch"/>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incontent">
    <w:name w:val="min_conten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crollimg2bg">
    <w:name w:val="scrollimg2_bg"/>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electlinks">
    <w:name w:val="select_links"/>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infoboxtit">
    <w:name w:val="info_box_ti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titswitch">
    <w:name w:val="tit_switch"/>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infoboxcont">
    <w:name w:val="info_box_con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oxtit">
    <w:name w:val="box_ti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oxcont">
    <w:name w:val="box_con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active">
    <w:name w:val="active"/>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owl-wrapper">
    <w:name w:val="owl-wrapper"/>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owl-wrapper-outer">
    <w:name w:val="owl-wrapper-outer"/>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list">
    <w:name w:val="sub_lis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oxlabel">
    <w:name w:val="box_label"/>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oxicon">
    <w:name w:val="box_icon"/>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ultipletext">
    <w:name w:val="multiple_tex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ultipletext2">
    <w:name w:val="multiple_text2"/>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ultipletext3">
    <w:name w:val="multiple_text3"/>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earch">
    <w:name w:val="search"/>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anner">
    <w:name w:val="banner"/>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leftsection">
    <w:name w:val="left_section"/>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navtit">
    <w:name w:val="subnav_ti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navcont">
    <w:name w:val="subnav_con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newpicswitch">
    <w:name w:val="newpic_switch"/>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newcont">
    <w:name w:val="new_con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表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newconttit">
    <w:name w:val="new_cont_ti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hot">
    <w:name w:val="ho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newlist">
    <w:name w:val="new_list"/>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hottitle">
    <w:name w:val="hot_title"/>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item">
    <w:name w:val="item"/>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topbox1">
    <w:name w:val="top_box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menu1">
    <w:name w:val="menu1"/>
    <w:basedOn w:val="a"/>
    <w:rsid w:val="005708EB"/>
    <w:pPr>
      <w:widowControl/>
      <w:shd w:val="clear" w:color="auto" w:fill="0166B6"/>
      <w:spacing w:before="100" w:beforeAutospacing="1" w:after="100" w:afterAutospacing="1"/>
      <w:jc w:val="left"/>
    </w:pPr>
    <w:rPr>
      <w:rFonts w:ascii="宋体" w:eastAsia="宋体" w:hAnsi="宋体" w:cs="宋体"/>
      <w:kern w:val="0"/>
      <w:sz w:val="24"/>
      <w:szCs w:val="24"/>
    </w:rPr>
  </w:style>
  <w:style w:type="paragraph" w:customStyle="1" w:styleId="search1">
    <w:name w:val="search1"/>
    <w:basedOn w:val="a"/>
    <w:rsid w:val="005708EB"/>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submenu1">
    <w:name w:val="submenu1"/>
    <w:basedOn w:val="a"/>
    <w:rsid w:val="005708EB"/>
    <w:pPr>
      <w:widowControl/>
      <w:spacing w:before="100" w:beforeAutospacing="1" w:after="100" w:afterAutospacing="1" w:line="510" w:lineRule="atLeast"/>
      <w:jc w:val="left"/>
    </w:pPr>
    <w:rPr>
      <w:rFonts w:ascii="宋体" w:eastAsia="宋体" w:hAnsi="宋体" w:cs="宋体"/>
      <w:kern w:val="0"/>
      <w:sz w:val="24"/>
      <w:szCs w:val="24"/>
    </w:rPr>
  </w:style>
  <w:style w:type="paragraph" w:customStyle="1" w:styleId="pictureswitch1">
    <w:name w:val="picture_switch1"/>
    <w:basedOn w:val="a"/>
    <w:rsid w:val="005708EB"/>
    <w:pPr>
      <w:widowControl/>
      <w:pBdr>
        <w:left w:val="single" w:sz="6" w:space="5" w:color="E3E6F1"/>
        <w:bottom w:val="single" w:sz="6" w:space="5" w:color="E3E6F1"/>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incontent1">
    <w:name w:val="min_content1"/>
    <w:basedOn w:val="a"/>
    <w:rsid w:val="005708EB"/>
    <w:pPr>
      <w:widowControl/>
      <w:spacing w:before="150" w:after="100" w:afterAutospacing="1"/>
      <w:jc w:val="left"/>
    </w:pPr>
    <w:rPr>
      <w:rFonts w:ascii="宋体" w:eastAsia="宋体" w:hAnsi="宋体" w:cs="宋体"/>
      <w:kern w:val="0"/>
      <w:sz w:val="24"/>
      <w:szCs w:val="24"/>
    </w:rPr>
  </w:style>
  <w:style w:type="paragraph" w:customStyle="1" w:styleId="newpicswitch1">
    <w:name w:val="newpic_switch1"/>
    <w:basedOn w:val="a"/>
    <w:rsid w:val="005708EB"/>
    <w:pPr>
      <w:widowControl/>
      <w:pBdr>
        <w:left w:val="single" w:sz="12" w:space="0" w:color="E2E5F0"/>
        <w:bottom w:val="single" w:sz="6" w:space="0" w:color="E2E5F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crollimg2bg1">
    <w:name w:val="scrollimg2_bg1"/>
    <w:basedOn w:val="a"/>
    <w:rsid w:val="005708EB"/>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newcont1">
    <w:name w:val="new_cont1"/>
    <w:basedOn w:val="a"/>
    <w:rsid w:val="005708EB"/>
    <w:pPr>
      <w:widowControl/>
      <w:pBdr>
        <w:left w:val="single" w:sz="12" w:space="0" w:color="E2E5F0"/>
        <w:bottom w:val="single" w:sz="6" w:space="0" w:color="E2E5F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ewconttit1">
    <w:name w:val="new_cont_tit1"/>
    <w:basedOn w:val="a"/>
    <w:rsid w:val="005708EB"/>
    <w:pPr>
      <w:widowControl/>
      <w:pBdr>
        <w:bottom w:val="single" w:sz="6" w:space="0" w:color="0166B6"/>
      </w:pBdr>
      <w:spacing w:before="100" w:beforeAutospacing="1" w:after="100" w:afterAutospacing="1" w:line="600" w:lineRule="atLeast"/>
      <w:jc w:val="left"/>
    </w:pPr>
    <w:rPr>
      <w:rFonts w:ascii="宋体" w:eastAsia="宋体" w:hAnsi="宋体" w:cs="宋体"/>
      <w:kern w:val="0"/>
      <w:sz w:val="24"/>
      <w:szCs w:val="24"/>
    </w:rPr>
  </w:style>
  <w:style w:type="paragraph" w:customStyle="1" w:styleId="hot1">
    <w:name w:val="hot1"/>
    <w:basedOn w:val="a"/>
    <w:rsid w:val="005708EB"/>
    <w:pPr>
      <w:widowControl/>
      <w:pBdr>
        <w:bottom w:val="dotted" w:sz="6" w:space="8" w:color="CCCCCC"/>
      </w:pBdr>
      <w:jc w:val="left"/>
    </w:pPr>
    <w:rPr>
      <w:rFonts w:ascii="宋体" w:eastAsia="宋体" w:hAnsi="宋体" w:cs="宋体"/>
      <w:kern w:val="0"/>
      <w:sz w:val="24"/>
      <w:szCs w:val="24"/>
    </w:rPr>
  </w:style>
  <w:style w:type="paragraph" w:customStyle="1" w:styleId="hottitle1">
    <w:name w:val="hot_title1"/>
    <w:basedOn w:val="a"/>
    <w:rsid w:val="005708EB"/>
    <w:pPr>
      <w:widowControl/>
      <w:spacing w:before="75" w:after="100" w:afterAutospacing="1" w:line="405" w:lineRule="atLeast"/>
      <w:ind w:firstLine="420"/>
      <w:jc w:val="center"/>
    </w:pPr>
    <w:rPr>
      <w:rFonts w:ascii="宋体" w:eastAsia="宋体" w:hAnsi="宋体" w:cs="宋体"/>
      <w:b/>
      <w:bCs/>
      <w:kern w:val="0"/>
      <w:sz w:val="30"/>
      <w:szCs w:val="30"/>
    </w:rPr>
  </w:style>
  <w:style w:type="paragraph" w:customStyle="1" w:styleId="more1">
    <w:name w:val="more1"/>
    <w:basedOn w:val="a"/>
    <w:rsid w:val="005708EB"/>
    <w:pPr>
      <w:widowControl/>
      <w:spacing w:before="75" w:after="100" w:afterAutospacing="1" w:line="405" w:lineRule="atLeast"/>
      <w:ind w:firstLine="420"/>
      <w:jc w:val="left"/>
    </w:pPr>
    <w:rPr>
      <w:rFonts w:ascii="宋体" w:eastAsia="宋体" w:hAnsi="宋体" w:cs="宋体"/>
      <w:color w:val="13599A"/>
      <w:kern w:val="0"/>
      <w:sz w:val="23"/>
      <w:szCs w:val="23"/>
    </w:rPr>
  </w:style>
  <w:style w:type="paragraph" w:customStyle="1" w:styleId="newlist1">
    <w:name w:val="new_list1"/>
    <w:basedOn w:val="a"/>
    <w:rsid w:val="005708EB"/>
    <w:pPr>
      <w:widowControl/>
      <w:spacing w:before="100" w:beforeAutospacing="1" w:after="100" w:afterAutospacing="1" w:line="525" w:lineRule="atLeast"/>
      <w:jc w:val="left"/>
    </w:pPr>
    <w:rPr>
      <w:rFonts w:ascii="宋体" w:eastAsia="宋体" w:hAnsi="宋体" w:cs="宋体"/>
      <w:kern w:val="0"/>
      <w:sz w:val="23"/>
      <w:szCs w:val="23"/>
    </w:rPr>
  </w:style>
  <w:style w:type="paragraph" w:customStyle="1" w:styleId="banner1">
    <w:name w:val="banner1"/>
    <w:basedOn w:val="a"/>
    <w:rsid w:val="005708EB"/>
    <w:pPr>
      <w:widowControl/>
      <w:spacing w:before="150" w:after="100" w:afterAutospacing="1"/>
      <w:jc w:val="left"/>
    </w:pPr>
    <w:rPr>
      <w:rFonts w:ascii="宋体" w:eastAsia="宋体" w:hAnsi="宋体" w:cs="宋体"/>
      <w:kern w:val="0"/>
      <w:sz w:val="24"/>
      <w:szCs w:val="24"/>
    </w:rPr>
  </w:style>
  <w:style w:type="paragraph" w:customStyle="1" w:styleId="leftsection1">
    <w:name w:val="left_section1"/>
    <w:basedOn w:val="a"/>
    <w:rsid w:val="005708EB"/>
    <w:pPr>
      <w:widowControl/>
      <w:spacing w:before="150" w:after="100" w:afterAutospacing="1"/>
      <w:jc w:val="left"/>
    </w:pPr>
    <w:rPr>
      <w:rFonts w:ascii="宋体" w:eastAsia="宋体" w:hAnsi="宋体" w:cs="宋体"/>
      <w:kern w:val="0"/>
      <w:sz w:val="24"/>
      <w:szCs w:val="24"/>
    </w:rPr>
  </w:style>
  <w:style w:type="paragraph" w:customStyle="1" w:styleId="boxcont1">
    <w:name w:val="box_cont1"/>
    <w:basedOn w:val="a"/>
    <w:rsid w:val="005708EB"/>
    <w:pPr>
      <w:widowControl/>
      <w:pBdr>
        <w:left w:val="single" w:sz="12" w:space="0" w:color="E2E5F0"/>
        <w:bottom w:val="single" w:sz="6" w:space="0" w:color="E2E5F0"/>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tit1">
    <w:name w:val="tit1"/>
    <w:basedOn w:val="a"/>
    <w:rsid w:val="005708EB"/>
    <w:pPr>
      <w:widowControl/>
      <w:pBdr>
        <w:bottom w:val="single" w:sz="6" w:space="0" w:color="0166B6"/>
      </w:pBdr>
      <w:spacing w:before="100" w:beforeAutospacing="1" w:after="100" w:afterAutospacing="1" w:line="525" w:lineRule="atLeast"/>
      <w:jc w:val="left"/>
    </w:pPr>
    <w:rPr>
      <w:rFonts w:ascii="宋体" w:eastAsia="宋体" w:hAnsi="宋体" w:cs="宋体"/>
      <w:kern w:val="0"/>
      <w:sz w:val="24"/>
      <w:szCs w:val="24"/>
    </w:rPr>
  </w:style>
  <w:style w:type="paragraph" w:customStyle="1" w:styleId="list1">
    <w:name w:val="list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nav1">
    <w:name w:val="subnav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subnavtit1">
    <w:name w:val="subnav_tit1"/>
    <w:basedOn w:val="a"/>
    <w:rsid w:val="005708EB"/>
    <w:pPr>
      <w:widowControl/>
      <w:spacing w:before="100" w:beforeAutospacing="1" w:after="100" w:afterAutospacing="1"/>
      <w:ind w:left="15"/>
      <w:jc w:val="left"/>
    </w:pPr>
    <w:rPr>
      <w:rFonts w:ascii="宋体" w:eastAsia="宋体" w:hAnsi="宋体" w:cs="宋体"/>
      <w:kern w:val="0"/>
      <w:sz w:val="24"/>
      <w:szCs w:val="24"/>
    </w:rPr>
  </w:style>
  <w:style w:type="paragraph" w:customStyle="1" w:styleId="subnavcont1">
    <w:name w:val="subnav_cont1"/>
    <w:basedOn w:val="a"/>
    <w:rsid w:val="005708EB"/>
    <w:pPr>
      <w:widowControl/>
      <w:pBdr>
        <w:left w:val="single" w:sz="12" w:space="0" w:color="E2E5F0"/>
        <w:bottom w:val="single" w:sz="6" w:space="0" w:color="E2E5F0"/>
      </w:pBdr>
      <w:shd w:val="clear" w:color="auto" w:fill="FFFFFF"/>
      <w:spacing w:after="100" w:afterAutospacing="1"/>
      <w:ind w:left="15"/>
      <w:jc w:val="left"/>
    </w:pPr>
    <w:rPr>
      <w:rFonts w:ascii="宋体" w:eastAsia="宋体" w:hAnsi="宋体" w:cs="宋体"/>
      <w:b/>
      <w:bCs/>
      <w:kern w:val="0"/>
      <w:sz w:val="23"/>
      <w:szCs w:val="23"/>
    </w:rPr>
  </w:style>
  <w:style w:type="paragraph" w:customStyle="1" w:styleId="selectlinks1">
    <w:name w:val="select_links1"/>
    <w:basedOn w:val="a"/>
    <w:rsid w:val="005708EB"/>
    <w:pPr>
      <w:widowControl/>
      <w:jc w:val="left"/>
    </w:pPr>
    <w:rPr>
      <w:rFonts w:ascii="宋体" w:eastAsia="宋体" w:hAnsi="宋体" w:cs="宋体"/>
      <w:kern w:val="0"/>
      <w:sz w:val="24"/>
      <w:szCs w:val="24"/>
    </w:rPr>
  </w:style>
  <w:style w:type="paragraph" w:customStyle="1" w:styleId="copyright1">
    <w:name w:val="copyright1"/>
    <w:basedOn w:val="a"/>
    <w:rsid w:val="005708EB"/>
    <w:pPr>
      <w:widowControl/>
      <w:spacing w:line="390" w:lineRule="atLeast"/>
      <w:jc w:val="center"/>
    </w:pPr>
    <w:rPr>
      <w:rFonts w:ascii="宋体" w:eastAsia="宋体" w:hAnsi="宋体" w:cs="宋体"/>
      <w:color w:val="FFFFFF"/>
      <w:kern w:val="0"/>
      <w:sz w:val="24"/>
      <w:szCs w:val="24"/>
    </w:rPr>
  </w:style>
  <w:style w:type="paragraph" w:customStyle="1" w:styleId="subnavcont2">
    <w:name w:val="subnav_cont2"/>
    <w:basedOn w:val="a"/>
    <w:rsid w:val="005708EB"/>
    <w:pPr>
      <w:widowControl/>
      <w:pBdr>
        <w:left w:val="single" w:sz="6" w:space="0" w:color="B8DAFF"/>
        <w:bottom w:val="single" w:sz="6" w:space="0" w:color="B8DAFF"/>
        <w:right w:val="single" w:sz="6" w:space="0" w:color="B8DAFF"/>
      </w:pBdr>
      <w:shd w:val="clear" w:color="auto" w:fill="E5EFFC"/>
      <w:spacing w:after="100" w:afterAutospacing="1"/>
      <w:ind w:left="15"/>
      <w:jc w:val="left"/>
    </w:pPr>
    <w:rPr>
      <w:rFonts w:ascii="宋体" w:eastAsia="宋体" w:hAnsi="宋体" w:cs="宋体"/>
      <w:b/>
      <w:bCs/>
      <w:kern w:val="0"/>
      <w:sz w:val="23"/>
      <w:szCs w:val="23"/>
    </w:rPr>
  </w:style>
  <w:style w:type="paragraph" w:customStyle="1" w:styleId="infoboxtit1">
    <w:name w:val="info_box_tit1"/>
    <w:basedOn w:val="a"/>
    <w:rsid w:val="005708EB"/>
    <w:pPr>
      <w:widowControl/>
      <w:pBdr>
        <w:top w:val="single" w:sz="6" w:space="0" w:color="B8DAFF"/>
        <w:left w:val="single" w:sz="6" w:space="15" w:color="B8DAFF"/>
        <w:bottom w:val="single" w:sz="6" w:space="0" w:color="B8DAFF"/>
        <w:right w:val="single" w:sz="6" w:space="15" w:color="B8DAFF"/>
      </w:pBdr>
      <w:spacing w:before="100" w:beforeAutospacing="1" w:after="100" w:afterAutospacing="1" w:line="570" w:lineRule="atLeast"/>
      <w:jc w:val="left"/>
    </w:pPr>
    <w:rPr>
      <w:rFonts w:ascii="宋体" w:eastAsia="宋体" w:hAnsi="宋体" w:cs="宋体"/>
      <w:b/>
      <w:bCs/>
      <w:color w:val="0166B6"/>
      <w:kern w:val="0"/>
      <w:sz w:val="23"/>
      <w:szCs w:val="23"/>
    </w:rPr>
  </w:style>
  <w:style w:type="paragraph" w:customStyle="1" w:styleId="infoboxtit2">
    <w:name w:val="info_box_tit2"/>
    <w:basedOn w:val="a"/>
    <w:rsid w:val="005708EB"/>
    <w:pPr>
      <w:widowControl/>
      <w:pBdr>
        <w:top w:val="single" w:sz="6" w:space="0" w:color="B8DAFF"/>
        <w:left w:val="single" w:sz="6" w:space="15" w:color="B8DAFF"/>
        <w:bottom w:val="single" w:sz="6" w:space="0" w:color="B8DAFF"/>
        <w:right w:val="single" w:sz="6" w:space="15" w:color="B8DAFF"/>
      </w:pBdr>
      <w:spacing w:before="100" w:beforeAutospacing="1" w:after="100" w:afterAutospacing="1" w:line="570" w:lineRule="atLeast"/>
      <w:jc w:val="left"/>
    </w:pPr>
    <w:rPr>
      <w:rFonts w:ascii="宋体" w:eastAsia="宋体" w:hAnsi="宋体" w:cs="宋体"/>
      <w:b/>
      <w:bCs/>
      <w:color w:val="0166B6"/>
      <w:kern w:val="0"/>
      <w:sz w:val="23"/>
      <w:szCs w:val="23"/>
    </w:rPr>
  </w:style>
  <w:style w:type="paragraph" w:customStyle="1" w:styleId="titswitch1">
    <w:name w:val="tit_switch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infoboxcont1">
    <w:name w:val="info_box_cont1"/>
    <w:basedOn w:val="a"/>
    <w:rsid w:val="005708EB"/>
    <w:pPr>
      <w:widowControl/>
      <w:pBdr>
        <w:left w:val="single" w:sz="6" w:space="11" w:color="B8DAFF"/>
        <w:bottom w:val="single" w:sz="6" w:space="8" w:color="B8DAFF"/>
        <w:right w:val="single" w:sz="6" w:space="11" w:color="B8DAFF"/>
      </w:pBdr>
      <w:spacing w:before="100" w:beforeAutospacing="1" w:after="100" w:afterAutospacing="1"/>
      <w:jc w:val="left"/>
    </w:pPr>
    <w:rPr>
      <w:rFonts w:ascii="宋体" w:eastAsia="宋体" w:hAnsi="宋体" w:cs="宋体"/>
      <w:kern w:val="0"/>
      <w:sz w:val="24"/>
      <w:szCs w:val="24"/>
    </w:rPr>
  </w:style>
  <w:style w:type="paragraph" w:customStyle="1" w:styleId="infoboxcont2">
    <w:name w:val="info_box_cont2"/>
    <w:basedOn w:val="a"/>
    <w:rsid w:val="005708EB"/>
    <w:pPr>
      <w:widowControl/>
      <w:pBdr>
        <w:left w:val="single" w:sz="6" w:space="11" w:color="B8DAFF"/>
        <w:bottom w:val="single" w:sz="6" w:space="8" w:color="B8DAFF"/>
        <w:right w:val="single" w:sz="6" w:space="11" w:color="B8DAFF"/>
      </w:pBdr>
      <w:spacing w:before="100" w:beforeAutospacing="1" w:after="100" w:afterAutospacing="1"/>
      <w:jc w:val="left"/>
    </w:pPr>
    <w:rPr>
      <w:rFonts w:ascii="宋体" w:eastAsia="宋体" w:hAnsi="宋体" w:cs="宋体"/>
      <w:kern w:val="0"/>
      <w:sz w:val="24"/>
      <w:szCs w:val="24"/>
    </w:rPr>
  </w:style>
  <w:style w:type="paragraph" w:customStyle="1" w:styleId="sublist1">
    <w:name w:val="sub_list1"/>
    <w:basedOn w:val="a"/>
    <w:rsid w:val="005708EB"/>
    <w:pPr>
      <w:widowControl/>
      <w:shd w:val="clear" w:color="auto" w:fill="FDFDFD"/>
      <w:spacing w:before="100" w:beforeAutospacing="1" w:after="100" w:afterAutospacing="1"/>
      <w:jc w:val="left"/>
    </w:pPr>
    <w:rPr>
      <w:rFonts w:ascii="宋体" w:eastAsia="宋体" w:hAnsi="宋体" w:cs="宋体"/>
      <w:kern w:val="0"/>
      <w:sz w:val="24"/>
      <w:szCs w:val="24"/>
    </w:rPr>
  </w:style>
  <w:style w:type="paragraph" w:customStyle="1" w:styleId="boxlabel1">
    <w:name w:val="box_label1"/>
    <w:basedOn w:val="a"/>
    <w:rsid w:val="005708EB"/>
    <w:pPr>
      <w:widowControl/>
      <w:spacing w:before="75" w:after="100" w:afterAutospacing="1" w:line="450" w:lineRule="atLeast"/>
      <w:jc w:val="right"/>
    </w:pPr>
    <w:rPr>
      <w:rFonts w:ascii="宋体" w:eastAsia="宋体" w:hAnsi="宋体" w:cs="宋体"/>
      <w:color w:val="FFFFFF"/>
      <w:kern w:val="0"/>
      <w:szCs w:val="21"/>
    </w:rPr>
  </w:style>
  <w:style w:type="paragraph" w:customStyle="1" w:styleId="boxicon1">
    <w:name w:val="box_icon1"/>
    <w:basedOn w:val="a"/>
    <w:rsid w:val="005708EB"/>
    <w:pPr>
      <w:widowControl/>
      <w:spacing w:before="75" w:after="100" w:afterAutospacing="1" w:line="600" w:lineRule="atLeast"/>
      <w:jc w:val="center"/>
    </w:pPr>
    <w:rPr>
      <w:rFonts w:ascii="宋体" w:eastAsia="宋体" w:hAnsi="宋体" w:cs="宋体"/>
      <w:kern w:val="0"/>
      <w:szCs w:val="21"/>
    </w:rPr>
  </w:style>
  <w:style w:type="paragraph" w:customStyle="1" w:styleId="multipletext1">
    <w:name w:val="multiple_text1"/>
    <w:basedOn w:val="a"/>
    <w:rsid w:val="005708EB"/>
    <w:pPr>
      <w:widowControl/>
      <w:spacing w:before="75" w:after="100" w:afterAutospacing="1" w:line="300" w:lineRule="atLeast"/>
      <w:jc w:val="center"/>
    </w:pPr>
    <w:rPr>
      <w:rFonts w:ascii="宋体" w:eastAsia="宋体" w:hAnsi="宋体" w:cs="宋体"/>
      <w:kern w:val="0"/>
      <w:sz w:val="20"/>
      <w:szCs w:val="20"/>
    </w:rPr>
  </w:style>
  <w:style w:type="paragraph" w:customStyle="1" w:styleId="multipletext21">
    <w:name w:val="multiple_text21"/>
    <w:basedOn w:val="a"/>
    <w:rsid w:val="005708EB"/>
    <w:pPr>
      <w:widowControl/>
      <w:spacing w:before="75" w:after="100" w:afterAutospacing="1" w:line="195" w:lineRule="atLeast"/>
      <w:jc w:val="center"/>
    </w:pPr>
    <w:rPr>
      <w:rFonts w:ascii="宋体" w:eastAsia="宋体" w:hAnsi="宋体" w:cs="宋体"/>
      <w:kern w:val="0"/>
      <w:sz w:val="20"/>
      <w:szCs w:val="20"/>
    </w:rPr>
  </w:style>
  <w:style w:type="paragraph" w:customStyle="1" w:styleId="multipletext31">
    <w:name w:val="multiple_text31"/>
    <w:basedOn w:val="a"/>
    <w:rsid w:val="005708EB"/>
    <w:pPr>
      <w:widowControl/>
      <w:spacing w:before="75" w:after="100" w:afterAutospacing="1" w:line="195" w:lineRule="atLeast"/>
      <w:jc w:val="center"/>
    </w:pPr>
    <w:rPr>
      <w:rFonts w:ascii="宋体" w:eastAsia="宋体" w:hAnsi="宋体" w:cs="宋体"/>
      <w:kern w:val="0"/>
      <w:sz w:val="18"/>
      <w:szCs w:val="18"/>
    </w:rPr>
  </w:style>
  <w:style w:type="paragraph" w:customStyle="1" w:styleId="box1">
    <w:name w:val="box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boxtit1">
    <w:name w:val="box_tit1"/>
    <w:basedOn w:val="a"/>
    <w:rsid w:val="005708EB"/>
    <w:pPr>
      <w:widowControl/>
      <w:pBdr>
        <w:top w:val="single" w:sz="6" w:space="0" w:color="B8DAFF"/>
        <w:left w:val="single" w:sz="6" w:space="15" w:color="B8DAFF"/>
        <w:bottom w:val="single" w:sz="6" w:space="0" w:color="B8DAFF"/>
        <w:right w:val="single" w:sz="6" w:space="15" w:color="B8DAFF"/>
      </w:pBdr>
      <w:spacing w:before="100" w:beforeAutospacing="1" w:after="100" w:afterAutospacing="1" w:line="570" w:lineRule="atLeast"/>
      <w:jc w:val="left"/>
    </w:pPr>
    <w:rPr>
      <w:rFonts w:ascii="宋体" w:eastAsia="宋体" w:hAnsi="宋体" w:cs="宋体"/>
      <w:b/>
      <w:bCs/>
      <w:color w:val="0166B6"/>
      <w:kern w:val="0"/>
      <w:sz w:val="23"/>
      <w:szCs w:val="23"/>
    </w:rPr>
  </w:style>
  <w:style w:type="paragraph" w:customStyle="1" w:styleId="boxcont2">
    <w:name w:val="box_cont2"/>
    <w:basedOn w:val="a"/>
    <w:rsid w:val="005708EB"/>
    <w:pPr>
      <w:widowControl/>
      <w:pBdr>
        <w:left w:val="single" w:sz="6" w:space="11" w:color="B8DAFF"/>
        <w:bottom w:val="single" w:sz="6" w:space="17" w:color="B8DAFF"/>
        <w:right w:val="single" w:sz="6" w:space="11" w:color="B8DAFF"/>
      </w:pBdr>
      <w:shd w:val="clear" w:color="auto" w:fill="FCFCFC"/>
      <w:spacing w:before="100" w:beforeAutospacing="1" w:after="100" w:afterAutospacing="1"/>
      <w:jc w:val="left"/>
    </w:pPr>
    <w:rPr>
      <w:rFonts w:ascii="宋体" w:eastAsia="宋体" w:hAnsi="宋体" w:cs="宋体"/>
      <w:kern w:val="0"/>
      <w:sz w:val="24"/>
      <w:szCs w:val="24"/>
    </w:rPr>
  </w:style>
  <w:style w:type="paragraph" w:customStyle="1" w:styleId="item1">
    <w:name w:val="item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active1">
    <w:name w:val="active1"/>
    <w:basedOn w:val="a"/>
    <w:rsid w:val="005708EB"/>
    <w:pPr>
      <w:widowControl/>
      <w:spacing w:before="100" w:beforeAutospacing="1" w:after="100" w:afterAutospacing="1"/>
      <w:jc w:val="left"/>
    </w:pPr>
    <w:rPr>
      <w:rFonts w:ascii="宋体" w:eastAsia="宋体" w:hAnsi="宋体" w:cs="宋体"/>
      <w:kern w:val="0"/>
      <w:sz w:val="24"/>
      <w:szCs w:val="24"/>
    </w:rPr>
  </w:style>
  <w:style w:type="paragraph" w:customStyle="1" w:styleId="owl-wrapper1">
    <w:name w:val="owl-wrapper1"/>
    <w:basedOn w:val="a"/>
    <w:rsid w:val="005708EB"/>
    <w:pPr>
      <w:widowControl/>
      <w:spacing w:before="100" w:beforeAutospacing="1" w:after="100" w:afterAutospacing="1"/>
      <w:jc w:val="left"/>
    </w:pPr>
    <w:rPr>
      <w:rFonts w:ascii="宋体" w:eastAsia="宋体" w:hAnsi="宋体" w:cs="宋体"/>
      <w:vanish/>
      <w:kern w:val="0"/>
      <w:sz w:val="24"/>
      <w:szCs w:val="24"/>
    </w:rPr>
  </w:style>
  <w:style w:type="paragraph" w:customStyle="1" w:styleId="owl-wrapper-outer1">
    <w:name w:val="owl-wrapper-outer1"/>
    <w:basedOn w:val="a"/>
    <w:rsid w:val="005708EB"/>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9A5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A512E"/>
    <w:rPr>
      <w:sz w:val="18"/>
      <w:szCs w:val="18"/>
    </w:rPr>
  </w:style>
  <w:style w:type="paragraph" w:styleId="a7">
    <w:name w:val="footer"/>
    <w:basedOn w:val="a"/>
    <w:link w:val="Char0"/>
    <w:uiPriority w:val="99"/>
    <w:unhideWhenUsed/>
    <w:rsid w:val="009A512E"/>
    <w:pPr>
      <w:tabs>
        <w:tab w:val="center" w:pos="4153"/>
        <w:tab w:val="right" w:pos="8306"/>
      </w:tabs>
      <w:snapToGrid w:val="0"/>
      <w:jc w:val="left"/>
    </w:pPr>
    <w:rPr>
      <w:sz w:val="18"/>
      <w:szCs w:val="18"/>
    </w:rPr>
  </w:style>
  <w:style w:type="character" w:customStyle="1" w:styleId="Char0">
    <w:name w:val="页脚 Char"/>
    <w:basedOn w:val="a0"/>
    <w:link w:val="a7"/>
    <w:uiPriority w:val="99"/>
    <w:rsid w:val="009A51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9749">
      <w:bodyDiv w:val="1"/>
      <w:marLeft w:val="0"/>
      <w:marRight w:val="0"/>
      <w:marTop w:val="0"/>
      <w:marBottom w:val="0"/>
      <w:divBdr>
        <w:top w:val="none" w:sz="0" w:space="0" w:color="auto"/>
        <w:left w:val="none" w:sz="0" w:space="0" w:color="auto"/>
        <w:bottom w:val="none" w:sz="0" w:space="0" w:color="auto"/>
        <w:right w:val="none" w:sz="0" w:space="0" w:color="auto"/>
      </w:divBdr>
      <w:divsChild>
        <w:div w:id="1412657544">
          <w:marLeft w:val="0"/>
          <w:marRight w:val="0"/>
          <w:marTop w:val="0"/>
          <w:marBottom w:val="0"/>
          <w:divBdr>
            <w:top w:val="none" w:sz="0" w:space="0" w:color="auto"/>
            <w:left w:val="none" w:sz="0" w:space="0" w:color="auto"/>
            <w:bottom w:val="none" w:sz="0" w:space="0" w:color="auto"/>
            <w:right w:val="none" w:sz="0" w:space="0" w:color="auto"/>
          </w:divBdr>
          <w:divsChild>
            <w:div w:id="307826504">
              <w:marLeft w:val="0"/>
              <w:marRight w:val="0"/>
              <w:marTop w:val="0"/>
              <w:marBottom w:val="0"/>
              <w:divBdr>
                <w:top w:val="none" w:sz="0" w:space="0" w:color="auto"/>
                <w:left w:val="none" w:sz="0" w:space="0" w:color="auto"/>
                <w:bottom w:val="none" w:sz="0" w:space="0" w:color="auto"/>
                <w:right w:val="none" w:sz="0" w:space="0" w:color="auto"/>
              </w:divBdr>
              <w:divsChild>
                <w:div w:id="2111973876">
                  <w:marLeft w:val="0"/>
                  <w:marRight w:val="0"/>
                  <w:marTop w:val="0"/>
                  <w:marBottom w:val="0"/>
                  <w:divBdr>
                    <w:top w:val="none" w:sz="0" w:space="0" w:color="auto"/>
                    <w:left w:val="none" w:sz="0" w:space="0" w:color="auto"/>
                    <w:bottom w:val="none" w:sz="0" w:space="0" w:color="auto"/>
                    <w:right w:val="none" w:sz="0" w:space="0" w:color="auto"/>
                  </w:divBdr>
                  <w:divsChild>
                    <w:div w:id="1345136357">
                      <w:marLeft w:val="0"/>
                      <w:marRight w:val="0"/>
                      <w:marTop w:val="0"/>
                      <w:marBottom w:val="750"/>
                      <w:divBdr>
                        <w:top w:val="none" w:sz="0" w:space="0" w:color="auto"/>
                        <w:left w:val="none" w:sz="0" w:space="0" w:color="auto"/>
                        <w:bottom w:val="dashed" w:sz="6" w:space="23" w:color="CCCCCC"/>
                        <w:right w:val="none" w:sz="0" w:space="0" w:color="auto"/>
                      </w:divBdr>
                    </w:div>
                    <w:div w:id="4836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2701</Words>
  <Characters>15401</Characters>
  <Application>Microsoft Office Word</Application>
  <DocSecurity>0</DocSecurity>
  <Lines>128</Lines>
  <Paragraphs>36</Paragraphs>
  <ScaleCrop>false</ScaleCrop>
  <Company/>
  <LinksUpToDate>false</LinksUpToDate>
  <CharactersWithSpaces>18066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3</cp:revision>
  <dcterms:created xsi:type="dcterms:W3CDTF">2017-08-01T14:14:00Z</dcterms:created>
  <dcterms:modified xsi:type="dcterms:W3CDTF">2017-08-01T14:17:00Z</dcterms:modified>
</cp:coreProperties>
</file>