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3" w:rsidRDefault="00FF1353" w:rsidP="00FF1353">
      <w:pPr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ˎ̥" w:hAnsi="ˎ̥" w:hint="eastAsia"/>
          <w:b/>
          <w:bCs/>
          <w:kern w:val="0"/>
          <w:sz w:val="32"/>
          <w:szCs w:val="32"/>
        </w:rPr>
        <w:t>2019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年厦门市高中体育特长生测试成绩评分表（女子足球：非守门员）</w:t>
      </w:r>
    </w:p>
    <w:p w:rsidR="00FF1353" w:rsidRDefault="00FF1353" w:rsidP="00FF1353">
      <w:pPr>
        <w:jc w:val="center"/>
        <w:rPr>
          <w:rFonts w:ascii="宋体" w:hAnsi="宋体" w:hint="eastAsia"/>
          <w:b/>
          <w:bCs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353"/>
        <w:gridCol w:w="2353"/>
        <w:gridCol w:w="1279"/>
        <w:gridCol w:w="2398"/>
        <w:gridCol w:w="2012"/>
        <w:gridCol w:w="2411"/>
      </w:tblGrid>
      <w:tr w:rsidR="00FF1353" w:rsidTr="00944DB0">
        <w:trPr>
          <w:trHeight w:val="340"/>
        </w:trPr>
        <w:tc>
          <w:tcPr>
            <w:tcW w:w="6074" w:type="dxa"/>
            <w:gridSpan w:val="3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专项身体素质测试（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5689" w:type="dxa"/>
            <w:gridSpan w:val="3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基本技术测试（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40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2411" w:type="dxa"/>
            <w:vMerge w:val="restart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比赛能力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分值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米绕杆跑（秒）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×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折返（秒）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分值</w:t>
            </w:r>
          </w:p>
        </w:tc>
        <w:tc>
          <w:tcPr>
            <w:tcW w:w="2398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灵活性协调性（秒）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2012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带球转身射门（秒）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7.00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36.00 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8.00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16.70</w:t>
            </w:r>
          </w:p>
        </w:tc>
        <w:tc>
          <w:tcPr>
            <w:tcW w:w="2411" w:type="dxa"/>
            <w:vMerge w:val="restart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分优秀、良好、及格、不及格四个等级，对考生比赛能力进行评定，针对学生技术运用、战术意识、比赛作风等方面进行评价。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优秀：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—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良好：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19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—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24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及格：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13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—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18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不及格：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12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分以下</w:t>
            </w: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7.01-7.30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36.01-36.30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8.01-8.20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16.71-17.00 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7.31-7.60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36.31-36.60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8.21-8.40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17.01-17.30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7.61-7.90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36.61-36.90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8.41-8.60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17.31-17.60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7.91-8.20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36.91-37.20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8.61-8.80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17.61-17.90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8.21-8.50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37.21-37.50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8.81-9.00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17.91-18.20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8.51-8.80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37.51-37.80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9.01-9.20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18.21-18.50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8.81-9.10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37.81-38.10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9.21-9.40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18.51-18.80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9.11-9.40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38.11-38.40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9.41-9.60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18.81-19.20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9.41-9.70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38.41-38.70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9.61-9.80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19.21-19.50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9.71-10.00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38.71-39.00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9.81-10.00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19.51-19.80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10.01-10.30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39.01-39.50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10.01-10.20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19.81-20.10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10.31-10.60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39.51-40.00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10.21-10.40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20.11-20.40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10.61-10.90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40.01-40.50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10.41-10.60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20.41-20.70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10.91-11.20</w:t>
            </w:r>
          </w:p>
        </w:tc>
        <w:tc>
          <w:tcPr>
            <w:tcW w:w="2353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40.51-41.00</w:t>
            </w: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10.61-10.80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20.71-21.00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10.81-11.00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21.01-21.30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11.01-11.20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21.31-21.60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11.21-11.40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21.61-21.90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11.41-11.60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21.91-22.20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1368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2353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11.60-11.80</w:t>
            </w:r>
          </w:p>
        </w:tc>
        <w:tc>
          <w:tcPr>
            <w:tcW w:w="2012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22.21-22.50</w:t>
            </w:r>
          </w:p>
        </w:tc>
        <w:tc>
          <w:tcPr>
            <w:tcW w:w="241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</w:tbl>
    <w:p w:rsidR="000C2F9F" w:rsidRDefault="000C2F9F">
      <w:pPr>
        <w:rPr>
          <w:rFonts w:hint="eastAsia"/>
        </w:rPr>
      </w:pPr>
    </w:p>
    <w:p w:rsidR="00FF1353" w:rsidRDefault="00FF1353">
      <w:pPr>
        <w:rPr>
          <w:rFonts w:hint="eastAsia"/>
        </w:rPr>
      </w:pPr>
    </w:p>
    <w:p w:rsidR="00FF1353" w:rsidRDefault="00FF1353" w:rsidP="00FF1353">
      <w:pPr>
        <w:jc w:val="center"/>
        <w:rPr>
          <w:rFonts w:ascii="宋体" w:hAnsi="宋体" w:hint="eastAsia"/>
          <w:b/>
          <w:bCs/>
          <w:kern w:val="0"/>
          <w:sz w:val="32"/>
          <w:szCs w:val="32"/>
        </w:rPr>
      </w:pPr>
      <w:r>
        <w:rPr>
          <w:rFonts w:ascii="ˎ̥" w:hAnsi="ˎ̥" w:hint="eastAsia"/>
          <w:b/>
          <w:bCs/>
          <w:kern w:val="0"/>
          <w:sz w:val="32"/>
          <w:szCs w:val="32"/>
        </w:rPr>
        <w:lastRenderedPageBreak/>
        <w:t>2019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年厦门市高中体育特长生测试成绩评分表（女子足球：守门员）</w:t>
      </w:r>
    </w:p>
    <w:p w:rsidR="00FF1353" w:rsidRDefault="00FF1353" w:rsidP="00FF1353">
      <w:pPr>
        <w:jc w:val="center"/>
        <w:rPr>
          <w:rFonts w:ascii="宋体" w:hAnsi="宋体" w:hint="eastAsia"/>
          <w:bCs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890"/>
        <w:gridCol w:w="1785"/>
        <w:gridCol w:w="840"/>
        <w:gridCol w:w="1575"/>
        <w:gridCol w:w="1470"/>
        <w:gridCol w:w="1470"/>
        <w:gridCol w:w="1995"/>
        <w:gridCol w:w="2201"/>
      </w:tblGrid>
      <w:tr w:rsidR="00FF1353" w:rsidTr="00944DB0">
        <w:trPr>
          <w:trHeight w:val="340"/>
        </w:trPr>
        <w:tc>
          <w:tcPr>
            <w:tcW w:w="4623" w:type="dxa"/>
            <w:gridSpan w:val="3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专项身体素质测试（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7350" w:type="dxa"/>
            <w:gridSpan w:val="5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基本技术测试（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40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2201" w:type="dxa"/>
            <w:vMerge w:val="restart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比赛能力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分值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立定跳远（米）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30m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绕杆跑（秒）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15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kern w:val="0"/>
                <w:szCs w:val="21"/>
              </w:rPr>
              <w:t>分值</w:t>
            </w:r>
          </w:p>
        </w:tc>
        <w:tc>
          <w:tcPr>
            <w:tcW w:w="1575" w:type="dxa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发球门球和踢凌空球（米）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1470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接球技术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1470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扑球技术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1995" w:type="dxa"/>
            <w:vAlign w:val="center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手抛球抛准</w:t>
            </w:r>
          </w:p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（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分）</w:t>
            </w: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2.20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7.00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60.00</w:t>
            </w:r>
          </w:p>
        </w:tc>
        <w:tc>
          <w:tcPr>
            <w:tcW w:w="2940" w:type="dxa"/>
            <w:gridSpan w:val="2"/>
            <w:vMerge w:val="restart"/>
          </w:tcPr>
          <w:p w:rsidR="00FF1353" w:rsidRDefault="00FF1353" w:rsidP="00944DB0">
            <w:pPr>
              <w:rPr>
                <w:rFonts w:hint="eastAsia"/>
                <w:szCs w:val="21"/>
              </w:rPr>
            </w:pPr>
          </w:p>
          <w:p w:rsidR="00FF1353" w:rsidRDefault="00FF1353" w:rsidP="00944DB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由考生应对评委的手抛球和射门，根据不同角度、不同力量、不同方向的来球，考生进行接球和扑球。评委根据考生的准备姿势、手型、接扑球技术动作、反应能力对考生进行技术评定。</w:t>
            </w:r>
          </w:p>
          <w:p w:rsidR="00FF1353" w:rsidRDefault="00FF1353" w:rsidP="00944DB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优秀：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8.5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F1353" w:rsidRDefault="00FF1353" w:rsidP="00944DB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良好：</w:t>
            </w:r>
            <w:r>
              <w:rPr>
                <w:rFonts w:hint="eastAsia"/>
                <w:szCs w:val="21"/>
              </w:rPr>
              <w:t>8.4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7.5</w:t>
            </w:r>
            <w:r>
              <w:rPr>
                <w:rFonts w:hint="eastAsia"/>
                <w:szCs w:val="21"/>
              </w:rPr>
              <w:t>分</w:t>
            </w:r>
          </w:p>
          <w:p w:rsidR="00FF1353" w:rsidRDefault="00FF1353" w:rsidP="00944DB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及格：</w:t>
            </w:r>
            <w:r>
              <w:rPr>
                <w:rFonts w:hint="eastAsia"/>
                <w:szCs w:val="21"/>
              </w:rPr>
              <w:t>7.4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6.0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F1353" w:rsidRDefault="00FF1353" w:rsidP="00944DB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不及格：</w:t>
            </w:r>
            <w:r>
              <w:rPr>
                <w:rFonts w:hint="eastAsia"/>
                <w:szCs w:val="21"/>
              </w:rPr>
              <w:t>5.9</w:t>
            </w:r>
            <w:r>
              <w:rPr>
                <w:rFonts w:hint="eastAsia"/>
                <w:szCs w:val="21"/>
              </w:rPr>
              <w:t>以下</w:t>
            </w:r>
          </w:p>
          <w:p w:rsidR="00FF1353" w:rsidRDefault="00FF1353" w:rsidP="00944DB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FF1353" w:rsidRDefault="00FF1353" w:rsidP="00944DB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F1353" w:rsidRDefault="00FF1353" w:rsidP="00944DB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距离25米，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单球用手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抛到指定区域内。每人5个球，每进一个球得2分。</w:t>
            </w:r>
          </w:p>
          <w:p w:rsidR="00FF1353" w:rsidRDefault="00FF1353" w:rsidP="00944DB0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(要求手抛球要直接进入或者落地一次进入指定区域)</w:t>
            </w:r>
          </w:p>
        </w:tc>
        <w:tc>
          <w:tcPr>
            <w:tcW w:w="2201" w:type="dxa"/>
            <w:vMerge w:val="restart"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进行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3V3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或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4V4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的小型比赛，对考生比赛能力进行评定，针对学生技术运用、战术意识、比赛作风等方面进行评价。分优秀、良好、及格、不及格四个等级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.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优秀：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24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—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30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良好：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18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—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23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及格：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10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—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17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</w:t>
            </w:r>
          </w:p>
          <w:p w:rsidR="00FF1353" w:rsidRDefault="00FF1353" w:rsidP="00944DB0">
            <w:pPr>
              <w:rPr>
                <w:rFonts w:ascii="ˎ̥" w:hAnsi="ˎ̥" w:hint="eastAsia"/>
                <w:bCs/>
                <w:kern w:val="0"/>
                <w:szCs w:val="21"/>
              </w:rPr>
            </w:pPr>
            <w:r>
              <w:rPr>
                <w:rFonts w:ascii="ˎ̥" w:hAnsi="ˎ̥" w:hint="eastAsia"/>
                <w:bCs/>
                <w:kern w:val="0"/>
                <w:szCs w:val="21"/>
              </w:rPr>
              <w:t>不及格：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9</w:t>
            </w:r>
            <w:r>
              <w:rPr>
                <w:rFonts w:ascii="ˎ̥" w:hAnsi="ˎ̥" w:hint="eastAsia"/>
                <w:bCs/>
                <w:kern w:val="0"/>
                <w:szCs w:val="21"/>
              </w:rPr>
              <w:t>分以下</w:t>
            </w: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2.17-2.19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7.01-7.30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2.14-2.16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7.31-7.60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2.11-2.13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7.61-7.90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2.08-2.10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7.91-8.20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2.05-2.07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8.21-8.50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2.02-2.04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8.51-8.80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1.99-2.01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8.81-9.10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1.96-1.98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9.11-9.40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1.93-1.95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9.41-9.70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35.00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1.90-1.92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9.71-10.00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1.87-1.89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10.01-10.30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1.84-1.86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10.31-10.60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1.81-1.83 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10.61-10.90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  <w:tr w:rsidR="00FF1353" w:rsidTr="00944DB0">
        <w:trPr>
          <w:trHeight w:val="340"/>
        </w:trPr>
        <w:tc>
          <w:tcPr>
            <w:tcW w:w="948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1.78-1.80</w:t>
            </w:r>
          </w:p>
        </w:tc>
        <w:tc>
          <w:tcPr>
            <w:tcW w:w="178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10.91-11.20</w:t>
            </w:r>
          </w:p>
        </w:tc>
        <w:tc>
          <w:tcPr>
            <w:tcW w:w="840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FF1353" w:rsidRDefault="00FF1353" w:rsidP="00944DB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1" w:type="dxa"/>
            <w:vMerge/>
          </w:tcPr>
          <w:p w:rsidR="00FF1353" w:rsidRDefault="00FF1353" w:rsidP="00944DB0">
            <w:pPr>
              <w:jc w:val="center"/>
              <w:rPr>
                <w:rFonts w:ascii="ˎ̥" w:hAnsi="ˎ̥" w:hint="eastAsia"/>
                <w:bCs/>
                <w:kern w:val="0"/>
                <w:szCs w:val="21"/>
              </w:rPr>
            </w:pPr>
          </w:p>
        </w:tc>
      </w:tr>
    </w:tbl>
    <w:p w:rsidR="00FF1353" w:rsidRDefault="00FF1353" w:rsidP="00FF1353">
      <w:pPr>
        <w:rPr>
          <w:rFonts w:ascii="宋体" w:hAnsi="宋体" w:hint="eastAsia"/>
          <w:bCs/>
          <w:kern w:val="0"/>
          <w:szCs w:val="21"/>
        </w:rPr>
      </w:pPr>
    </w:p>
    <w:p w:rsidR="00FF1353" w:rsidRDefault="00FF1353" w:rsidP="00FF1353">
      <w:pPr>
        <w:rPr>
          <w:rFonts w:ascii="宋体" w:hAnsi="宋体" w:hint="eastAsia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备注：发球门球和踢凌空球限定20米宽度范围内，超过范围成绩无效。每人每项测试三次，取两项最好成绩相加计分。</w:t>
      </w:r>
    </w:p>
    <w:p w:rsidR="00FF1353" w:rsidRDefault="00FF1353" w:rsidP="00FF1353">
      <w:pPr>
        <w:jc w:val="center"/>
        <w:rPr>
          <w:rFonts w:ascii="宋体" w:hAnsi="宋体" w:hint="eastAsia"/>
          <w:bCs/>
          <w:kern w:val="0"/>
          <w:szCs w:val="21"/>
        </w:rPr>
      </w:pPr>
    </w:p>
    <w:p w:rsidR="00FF1353" w:rsidRDefault="00FF1353" w:rsidP="00FF1353">
      <w:pPr>
        <w:jc w:val="center"/>
        <w:rPr>
          <w:rFonts w:ascii="ˎ̥" w:hAnsi="ˎ̥"/>
          <w:bCs/>
          <w:kern w:val="0"/>
          <w:szCs w:val="21"/>
        </w:rPr>
      </w:pPr>
    </w:p>
    <w:p w:rsidR="00FF1353" w:rsidRPr="00FF1353" w:rsidRDefault="00FF1353"/>
    <w:sectPr w:rsidR="00FF1353" w:rsidRPr="00FF1353" w:rsidSect="00FF135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353"/>
    <w:rsid w:val="000C2F9F"/>
    <w:rsid w:val="0057657E"/>
    <w:rsid w:val="00F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xq.zhang</dc:creator>
  <cp:lastModifiedBy>xq.zhang</cp:lastModifiedBy>
  <cp:revision>1</cp:revision>
  <dcterms:created xsi:type="dcterms:W3CDTF">2019-04-30T09:14:00Z</dcterms:created>
  <dcterms:modified xsi:type="dcterms:W3CDTF">2019-04-30T09:20:00Z</dcterms:modified>
</cp:coreProperties>
</file>