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5"/>
        </w:tabs>
        <w:spacing w:line="360" w:lineRule="auto"/>
        <w:rPr>
          <w:rFonts w:hint="eastAsia" w:ascii="宋体" w:hAnsi="宋体"/>
          <w:b/>
          <w:sz w:val="28"/>
          <w:szCs w:val="28"/>
        </w:rPr>
      </w:pPr>
    </w:p>
    <w:p>
      <w:pPr>
        <w:tabs>
          <w:tab w:val="left" w:pos="7797"/>
        </w:tabs>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集美区教育局关于</w:t>
      </w:r>
    </w:p>
    <w:p>
      <w:pPr>
        <w:tabs>
          <w:tab w:val="left" w:pos="7797"/>
        </w:tabs>
        <w:jc w:val="center"/>
        <w:rPr>
          <w:rFonts w:hint="eastAsia"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sz w:val="40"/>
          <w:szCs w:val="40"/>
        </w:rPr>
        <w:t>印发</w:t>
      </w:r>
      <w:r>
        <w:rPr>
          <w:rFonts w:hint="eastAsia" w:ascii="方正小标宋简体" w:hAnsi="方正小标宋简体" w:eastAsia="方正小标宋简体" w:cs="方正小标宋简体"/>
          <w:b/>
          <w:bCs/>
          <w:color w:val="000000"/>
          <w:sz w:val="40"/>
          <w:szCs w:val="40"/>
        </w:rPr>
        <w:t>集美区2020年秋季进城务工人员</w:t>
      </w:r>
    </w:p>
    <w:p>
      <w:pPr>
        <w:tabs>
          <w:tab w:val="left" w:pos="7797"/>
        </w:tabs>
        <w:jc w:val="center"/>
        <w:rPr>
          <w:rFonts w:hint="eastAsia"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color w:val="000000"/>
          <w:sz w:val="40"/>
          <w:szCs w:val="40"/>
        </w:rPr>
        <w:t>随迁子女小学积分入学办法实施细则的通知</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各公民办校园（单位）：</w:t>
      </w:r>
    </w:p>
    <w:p>
      <w:pPr>
        <w:tabs>
          <w:tab w:val="left" w:pos="7797"/>
        </w:tabs>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《集美区2020年秋季进城务工人员随迁子女小学积分入学办法实施细则》已研究通过，现印发给你们，请认真遵照执行。</w:t>
      </w:r>
    </w:p>
    <w:p>
      <w:pPr>
        <w:spacing w:line="360" w:lineRule="auto"/>
        <w:ind w:firstLine="5600" w:firstLineChars="1750"/>
        <w:rPr>
          <w:rFonts w:hint="eastAsia" w:ascii="仿宋_GB2312" w:hAnsi="仿宋_GB2312" w:eastAsia="仿宋_GB2312" w:cs="仿宋_GB2312"/>
          <w:color w:val="000000"/>
          <w:kern w:val="0"/>
          <w:sz w:val="32"/>
          <w:szCs w:val="32"/>
        </w:rPr>
      </w:pPr>
    </w:p>
    <w:p>
      <w:pPr>
        <w:spacing w:line="360" w:lineRule="auto"/>
        <w:ind w:firstLine="5600" w:firstLineChars="1750"/>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集美区教育局</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2020年4月20日</w:t>
      </w:r>
    </w:p>
    <w:p>
      <w:pPr>
        <w:tabs>
          <w:tab w:val="left" w:pos="1145"/>
        </w:tabs>
        <w:spacing w:line="360" w:lineRule="auto"/>
        <w:rPr>
          <w:rFonts w:hint="eastAsia" w:ascii="仿宋_GB2312" w:hAnsi="仿宋_GB2312" w:eastAsia="仿宋_GB2312" w:cs="仿宋_GB2312"/>
          <w:sz w:val="32"/>
          <w:szCs w:val="32"/>
        </w:rPr>
      </w:pPr>
    </w:p>
    <w:p>
      <w:pPr>
        <w:tabs>
          <w:tab w:val="left" w:pos="1145"/>
        </w:tabs>
        <w:spacing w:line="360" w:lineRule="auto"/>
        <w:rPr>
          <w:rFonts w:hint="eastAsia" w:ascii="仿宋_GB2312" w:hAnsi="仿宋_GB2312" w:eastAsia="仿宋_GB2312" w:cs="仿宋_GB2312"/>
          <w:sz w:val="32"/>
          <w:szCs w:val="32"/>
        </w:rPr>
      </w:pPr>
    </w:p>
    <w:p>
      <w:pPr>
        <w:tabs>
          <w:tab w:val="left" w:pos="1145"/>
        </w:tabs>
        <w:spacing w:line="360" w:lineRule="auto"/>
        <w:rPr>
          <w:rFonts w:hint="eastAsia" w:ascii="仿宋_GB2312" w:hAnsi="仿宋_GB2312" w:eastAsia="仿宋_GB2312" w:cs="仿宋_GB2312"/>
          <w:sz w:val="32"/>
          <w:szCs w:val="32"/>
        </w:rPr>
      </w:pPr>
    </w:p>
    <w:p>
      <w:pPr>
        <w:tabs>
          <w:tab w:val="left" w:pos="1145"/>
        </w:tabs>
        <w:spacing w:line="360" w:lineRule="auto"/>
        <w:rPr>
          <w:rFonts w:hint="eastAsia" w:ascii="仿宋_GB2312" w:hAnsi="仿宋_GB2312" w:eastAsia="仿宋_GB2312" w:cs="仿宋_GB2312"/>
          <w:sz w:val="32"/>
          <w:szCs w:val="32"/>
        </w:rPr>
      </w:pPr>
    </w:p>
    <w:p>
      <w:pPr>
        <w:tabs>
          <w:tab w:val="left" w:pos="1145"/>
        </w:tabs>
        <w:spacing w:line="360" w:lineRule="auto"/>
        <w:rPr>
          <w:rFonts w:hint="eastAsia" w:ascii="仿宋_GB2312" w:hAnsi="仿宋_GB2312" w:eastAsia="仿宋_GB2312" w:cs="仿宋_GB2312"/>
          <w:sz w:val="32"/>
          <w:szCs w:val="32"/>
        </w:rPr>
      </w:pPr>
    </w:p>
    <w:p>
      <w:pPr>
        <w:tabs>
          <w:tab w:val="left" w:pos="1145"/>
        </w:tabs>
        <w:spacing w:line="360" w:lineRule="auto"/>
        <w:rPr>
          <w:rFonts w:hint="eastAsia" w:ascii="仿宋_GB2312" w:hAnsi="仿宋_GB2312" w:eastAsia="仿宋_GB2312" w:cs="仿宋_GB2312"/>
          <w:sz w:val="32"/>
          <w:szCs w:val="32"/>
        </w:rPr>
      </w:pPr>
    </w:p>
    <w:p>
      <w:pPr>
        <w:tabs>
          <w:tab w:val="left" w:pos="1145"/>
        </w:tabs>
        <w:spacing w:line="360" w:lineRule="auto"/>
        <w:rPr>
          <w:rFonts w:hint="eastAsia" w:ascii="仿宋_GB2312" w:hAnsi="仿宋_GB2312" w:eastAsia="仿宋_GB2312" w:cs="仿宋_GB2312"/>
          <w:sz w:val="32"/>
          <w:szCs w:val="32"/>
        </w:rPr>
      </w:pPr>
    </w:p>
    <w:p>
      <w:pPr>
        <w:tabs>
          <w:tab w:val="left" w:pos="1145"/>
        </w:tabs>
        <w:spacing w:line="360" w:lineRule="auto"/>
        <w:rPr>
          <w:rFonts w:hint="eastAsia" w:ascii="仿宋_GB2312" w:hAnsi="仿宋_GB2312" w:eastAsia="仿宋_GB2312" w:cs="仿宋_GB2312"/>
          <w:sz w:val="32"/>
          <w:szCs w:val="32"/>
        </w:rPr>
      </w:pPr>
    </w:p>
    <w:p>
      <w:pPr>
        <w:tabs>
          <w:tab w:val="left" w:pos="1145"/>
        </w:tabs>
        <w:spacing w:line="360" w:lineRule="auto"/>
        <w:rPr>
          <w:rFonts w:hint="eastAsia" w:ascii="仿宋_GB2312" w:hAnsi="仿宋_GB2312" w:eastAsia="仿宋_GB2312" w:cs="仿宋_GB2312"/>
          <w:sz w:val="32"/>
          <w:szCs w:val="32"/>
        </w:rPr>
      </w:pPr>
    </w:p>
    <w:p>
      <w:pPr>
        <w:tabs>
          <w:tab w:val="left" w:pos="1145"/>
        </w:tabs>
        <w:spacing w:line="360" w:lineRule="auto"/>
        <w:rPr>
          <w:rFonts w:hint="eastAsia" w:ascii="仿宋_GB2312" w:hAnsi="仿宋_GB2312" w:eastAsia="仿宋_GB2312" w:cs="仿宋_GB2312"/>
          <w:sz w:val="32"/>
          <w:szCs w:val="32"/>
        </w:rPr>
      </w:pPr>
    </w:p>
    <w:p>
      <w:pPr>
        <w:pStyle w:val="3"/>
        <w:spacing w:before="0" w:after="0"/>
        <w:rPr>
          <w:rFonts w:hint="eastAsia" w:ascii="方正小标宋简体" w:hAnsi="方正小标宋简体" w:eastAsia="方正小标宋简体" w:cs="方正小标宋简体"/>
          <w:bCs w:val="0"/>
          <w:color w:val="000000"/>
          <w:sz w:val="40"/>
          <w:szCs w:val="40"/>
        </w:rPr>
      </w:pPr>
      <w:r>
        <w:rPr>
          <w:rFonts w:hint="eastAsia" w:ascii="方正小标宋简体" w:hAnsi="方正小标宋简体" w:eastAsia="方正小标宋简体" w:cs="方正小标宋简体"/>
          <w:bCs w:val="0"/>
          <w:color w:val="000000"/>
          <w:sz w:val="40"/>
          <w:szCs w:val="40"/>
        </w:rPr>
        <w:t>集美区2020年秋季进城务工人员随迁子女</w:t>
      </w:r>
    </w:p>
    <w:p>
      <w:pPr>
        <w:pStyle w:val="3"/>
        <w:spacing w:before="0" w:after="0"/>
        <w:rPr>
          <w:rFonts w:hint="eastAsia" w:ascii="方正小标宋简体" w:hAnsi="方正小标宋简体" w:eastAsia="方正小标宋简体" w:cs="方正小标宋简体"/>
          <w:bCs w:val="0"/>
          <w:color w:val="000000"/>
          <w:sz w:val="40"/>
          <w:szCs w:val="40"/>
        </w:rPr>
      </w:pPr>
      <w:r>
        <w:rPr>
          <w:rFonts w:hint="eastAsia" w:ascii="方正小标宋简体" w:hAnsi="方正小标宋简体" w:eastAsia="方正小标宋简体" w:cs="方正小标宋简体"/>
          <w:bCs w:val="0"/>
          <w:color w:val="000000"/>
          <w:sz w:val="40"/>
          <w:szCs w:val="40"/>
        </w:rPr>
        <w:t>小学积分入学办法实施细则</w:t>
      </w:r>
    </w:p>
    <w:p>
      <w:pPr>
        <w:rPr>
          <w:rFonts w:hint="eastAsia" w:ascii="Verdana" w:hAnsi="Verdana"/>
          <w:kern w:val="0"/>
          <w:sz w:val="20"/>
          <w:szCs w:val="20"/>
        </w:rPr>
      </w:pPr>
    </w:p>
    <w:p>
      <w:pPr>
        <w:rPr>
          <w:rFonts w:hint="eastAsia" w:ascii="仿宋" w:hAnsi="仿宋" w:eastAsia="仿宋"/>
          <w:kern w:val="0"/>
          <w:sz w:val="32"/>
          <w:szCs w:val="32"/>
        </w:rPr>
      </w:pPr>
      <w:r>
        <w:rPr>
          <w:rFonts w:hint="eastAsia" w:ascii="Verdana" w:hAnsi="Verdana"/>
          <w:kern w:val="0"/>
          <w:sz w:val="20"/>
          <w:szCs w:val="20"/>
        </w:rPr>
        <w:t xml:space="preserve">                                 </w:t>
      </w:r>
    </w:p>
    <w:p>
      <w:pPr>
        <w:spacing w:line="360" w:lineRule="auto"/>
        <w:rPr>
          <w:rFonts w:hint="eastAsia" w:ascii="仿宋_GB2312" w:hAnsi="仿宋_GB2312" w:eastAsia="仿宋_GB2312" w:cs="仿宋_GB2312"/>
          <w:sz w:val="32"/>
          <w:szCs w:val="32"/>
        </w:rPr>
      </w:pP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做好我区进城务工人员随迁子女积分入学工作，根据《厦门市教育局关于印发厦门市进一步做好进城务工人员随迁子女小学积分入学工作指导意见的通知》（厦教基〔2018〕3号）、《厦门市教育局关于印发厦门市2020年秋季小学招生工作意见的通知》（厦教发[2020]23号）等文件要求，结合我区实际，制定实施细则如下：</w:t>
      </w:r>
    </w:p>
    <w:p>
      <w:pPr>
        <w:spacing w:line="360" w:lineRule="auto"/>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一、基本原则</w:t>
      </w: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集美区进城务工人员随迁适龄子女申请就读小学一年级仍采取“积分入学、电脑派位”的办法。以“量力而行、尽力而为”为原则，按照国家规定的班生额标准提供学位。积分入学信息及时公开，根据学位情况，按照积分高低，遵循志愿，实施电脑派位，派完学位为止。</w:t>
      </w:r>
    </w:p>
    <w:p>
      <w:pPr>
        <w:spacing w:line="360" w:lineRule="auto"/>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二、申请条件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1.随迁子女应年满六周岁，即</w:t>
      </w:r>
      <w:r>
        <w:rPr>
          <w:rFonts w:hint="eastAsia" w:ascii="仿宋_GB2312" w:hAnsi="仿宋_GB2312" w:eastAsia="仿宋_GB2312" w:cs="仿宋_GB2312"/>
          <w:b/>
          <w:sz w:val="32"/>
          <w:szCs w:val="32"/>
        </w:rPr>
        <w:t>2013年9月1日至2014年8月31日</w:t>
      </w:r>
      <w:r>
        <w:rPr>
          <w:rFonts w:hint="eastAsia" w:ascii="仿宋_GB2312" w:hAnsi="仿宋_GB2312" w:eastAsia="仿宋_GB2312" w:cs="仿宋_GB2312"/>
          <w:sz w:val="32"/>
          <w:szCs w:val="32"/>
        </w:rPr>
        <w:t>出生，未及龄和超龄均不符合条件。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2.随迁子女父（母）持有在有效期内的居住地址在集美区的福建省居住证。</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3.随迁子女父亲（母亲）报名前在集美区连续居住6个月以上，即</w:t>
      </w:r>
      <w:r>
        <w:rPr>
          <w:rFonts w:hint="eastAsia" w:ascii="仿宋_GB2312" w:hAnsi="仿宋_GB2312" w:eastAsia="仿宋_GB2312" w:cs="仿宋_GB2312"/>
          <w:b/>
          <w:sz w:val="32"/>
          <w:szCs w:val="32"/>
        </w:rPr>
        <w:t>2019年12月1日至2020年5月31日</w:t>
      </w:r>
      <w:r>
        <w:rPr>
          <w:rFonts w:hint="eastAsia" w:ascii="仿宋_GB2312" w:hAnsi="仿宋_GB2312" w:eastAsia="仿宋_GB2312" w:cs="仿宋_GB2312"/>
          <w:sz w:val="32"/>
          <w:szCs w:val="32"/>
        </w:rPr>
        <w:t>必须在集美区居住，且目前仍在集美区居住。</w:t>
      </w:r>
    </w:p>
    <w:p>
      <w:pPr>
        <w:spacing w:line="360" w:lineRule="auto"/>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三、积分计算办法 </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入学积分按照务工社保积分、稳定居住积分、计划生育积分三个项目计算积分，总分120分。</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（一）务工社保积分（58分）</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1.随迁子女父母一方在工作单位参加我市社会保险累计</w:t>
      </w:r>
      <w:r>
        <w:rPr>
          <w:rFonts w:hint="eastAsia" w:ascii="仿宋_GB2312" w:hAnsi="仿宋_GB2312" w:eastAsia="仿宋_GB2312" w:cs="仿宋_GB2312"/>
          <w:color w:val="000000"/>
          <w:kern w:val="0"/>
          <w:sz w:val="32"/>
          <w:szCs w:val="32"/>
        </w:rPr>
        <w:t>每满12个月得4分，不足12个月的按实际月数/12个月*4分计算得分，补缴的月份不予计算得分，</w:t>
      </w:r>
      <w:r>
        <w:rPr>
          <w:rFonts w:hint="eastAsia" w:ascii="仿宋_GB2312" w:hAnsi="仿宋_GB2312" w:eastAsia="仿宋_GB2312" w:cs="仿宋_GB2312"/>
          <w:color w:val="000000"/>
          <w:sz w:val="32"/>
          <w:szCs w:val="32"/>
        </w:rPr>
        <w:t>本项满分48分。</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2.随迁子女父母双方均在厦门居住、务工的，一方作为主申请方计算积分，另一方可以作为副申请方计算积分。副申请方在厦门参加社会保险的年限按累计</w:t>
      </w:r>
      <w:r>
        <w:rPr>
          <w:rFonts w:hint="eastAsia" w:ascii="仿宋_GB2312" w:hAnsi="仿宋_GB2312" w:eastAsia="仿宋_GB2312" w:cs="仿宋_GB2312"/>
          <w:color w:val="000000"/>
          <w:kern w:val="0"/>
          <w:sz w:val="32"/>
          <w:szCs w:val="32"/>
        </w:rPr>
        <w:t>每满12个月</w:t>
      </w:r>
      <w:r>
        <w:rPr>
          <w:rFonts w:hint="eastAsia" w:ascii="仿宋_GB2312" w:hAnsi="仿宋_GB2312" w:eastAsia="仿宋_GB2312" w:cs="仿宋_GB2312"/>
          <w:color w:val="000000"/>
          <w:sz w:val="32"/>
          <w:szCs w:val="32"/>
        </w:rPr>
        <w:t>积2分，</w:t>
      </w:r>
      <w:r>
        <w:rPr>
          <w:rFonts w:hint="eastAsia" w:ascii="仿宋_GB2312" w:hAnsi="仿宋_GB2312" w:eastAsia="仿宋_GB2312" w:cs="仿宋_GB2312"/>
          <w:color w:val="000000"/>
          <w:kern w:val="0"/>
          <w:sz w:val="32"/>
          <w:szCs w:val="32"/>
        </w:rPr>
        <w:t>不足12个月的按实际月数/12个月*2分计算得分，补缴的月份不予计算得分，</w:t>
      </w:r>
      <w:r>
        <w:rPr>
          <w:rFonts w:hint="eastAsia" w:ascii="仿宋_GB2312" w:hAnsi="仿宋_GB2312" w:eastAsia="仿宋_GB2312" w:cs="仿宋_GB2312"/>
          <w:color w:val="000000"/>
          <w:sz w:val="32"/>
          <w:szCs w:val="32"/>
        </w:rPr>
        <w:t>本项满分10分。</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（二）稳定居住积分（57分）</w:t>
      </w: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1.随迁子女父母一方在厦门居住累计每满一年积2分，不足一年的按实际天数/365天*2分计算得分，本项满分24分。</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 xml:space="preserve"> 随迁子女父亲（母亲）一人或共同</w:t>
      </w:r>
      <w:r>
        <w:rPr>
          <w:rFonts w:hint="eastAsia" w:ascii="仿宋_GB2312" w:hAnsi="仿宋_GB2312" w:eastAsia="仿宋_GB2312" w:cs="仿宋_GB2312"/>
          <w:color w:val="000000"/>
          <w:sz w:val="32"/>
          <w:szCs w:val="32"/>
        </w:rPr>
        <w:t>在集美区购置拥有50%以上（不含50%）产权的成套居住条件的商品住房</w:t>
      </w:r>
      <w:r>
        <w:rPr>
          <w:rFonts w:hint="eastAsia" w:ascii="仿宋_GB2312" w:hAnsi="仿宋_GB2312" w:eastAsia="仿宋_GB2312" w:cs="仿宋_GB2312"/>
          <w:color w:val="000000"/>
          <w:kern w:val="0"/>
          <w:sz w:val="32"/>
          <w:szCs w:val="32"/>
        </w:rPr>
        <w:t>（房屋用途应为“住宅”）</w:t>
      </w:r>
      <w:r>
        <w:rPr>
          <w:rFonts w:hint="eastAsia" w:ascii="仿宋_GB2312" w:hAnsi="仿宋_GB2312" w:eastAsia="仿宋_GB2312" w:cs="仿宋_GB2312"/>
          <w:color w:val="000000"/>
          <w:sz w:val="32"/>
          <w:szCs w:val="32"/>
        </w:rPr>
        <w:t>且实际入住的，积24分，拥有多套房产的仅按实际入住的一套计算。</w:t>
      </w: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3.随迁子女父母一方居住地与社会保险缴交地均在集美区，并在集美区申请参加积分入学的，累计每满一年（12个月）积1分，不足一年的按实际月数/12个月*1分计算得分，本项满分9分。</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（三）计划生育积分（5分）</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迁子女出生符合计划生育政策的，积5分（随迁子女的出生不符合计划生育政策，无论其父母是否已接受处理的均不得分）。该项以随迁子女父亲（母亲）实际居住地社区（村）居（村）委会在网格化平台上登记的计生信息进行认定。</w:t>
      </w:r>
    </w:p>
    <w:p>
      <w:pPr>
        <w:spacing w:line="360" w:lineRule="auto"/>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四、积分入学程序</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（一）提交申请</w:t>
      </w:r>
    </w:p>
    <w:p>
      <w:pPr>
        <w:spacing w:line="360" w:lineRule="auto"/>
        <w:ind w:firstLine="640" w:firstLineChars="200"/>
        <w:textAlignment w:val="baseline"/>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1．网上登记</w:t>
      </w:r>
      <w:r>
        <w:rPr>
          <w:rFonts w:hint="eastAsia" w:ascii="仿宋_GB2312" w:hAnsi="仿宋_GB2312" w:eastAsia="仿宋_GB2312" w:cs="仿宋_GB2312"/>
          <w:b/>
          <w:color w:val="000000"/>
          <w:kern w:val="0"/>
          <w:sz w:val="32"/>
          <w:szCs w:val="32"/>
        </w:rPr>
        <w:t>（2020年5月6日—5月15日）</w:t>
      </w:r>
    </w:p>
    <w:p>
      <w:pPr>
        <w:spacing w:line="360" w:lineRule="auto"/>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符合条件的随迁子女可选择网上登记或现场便民登记任一方式进行。</w:t>
      </w:r>
    </w:p>
    <w:p>
      <w:pPr>
        <w:spacing w:line="360" w:lineRule="auto"/>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（1）网上登记（</w:t>
      </w:r>
      <w:r>
        <w:rPr>
          <w:rFonts w:hint="eastAsia" w:ascii="仿宋_GB2312" w:hAnsi="仿宋_GB2312" w:eastAsia="仿宋_GB2312" w:cs="仿宋_GB2312"/>
          <w:b/>
          <w:color w:val="000000"/>
          <w:kern w:val="0"/>
          <w:sz w:val="32"/>
          <w:szCs w:val="32"/>
        </w:rPr>
        <w:t>2020年5月6日—5月15日</w:t>
      </w:r>
      <w:r>
        <w:rPr>
          <w:rFonts w:hint="eastAsia" w:ascii="仿宋_GB2312" w:hAnsi="仿宋_GB2312" w:eastAsia="仿宋_GB2312" w:cs="仿宋_GB2312"/>
          <w:color w:val="000000"/>
          <w:kern w:val="0"/>
          <w:sz w:val="32"/>
          <w:szCs w:val="32"/>
        </w:rPr>
        <w:t>）</w:t>
      </w:r>
    </w:p>
    <w:p>
      <w:pPr>
        <w:spacing w:line="360" w:lineRule="auto"/>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符合条件的进城务工人员随迁子女可于5月6日—15日期间登陆“I厦门惠民平台”（网址：www.ixm.gov.cn）或关注I厦门微信公众号进行网上登记。</w:t>
      </w:r>
    </w:p>
    <w:p>
      <w:pPr>
        <w:spacing w:line="360" w:lineRule="auto"/>
        <w:ind w:firstLine="640" w:firstLineChars="200"/>
        <w:textAlignment w:val="baseline"/>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（2）现场便民登记</w:t>
      </w:r>
      <w:r>
        <w:rPr>
          <w:rFonts w:hint="eastAsia" w:ascii="仿宋_GB2312" w:hAnsi="仿宋_GB2312" w:eastAsia="仿宋_GB2312" w:cs="仿宋_GB2312"/>
          <w:b/>
          <w:color w:val="000000"/>
          <w:kern w:val="0"/>
          <w:sz w:val="32"/>
          <w:szCs w:val="32"/>
        </w:rPr>
        <w:t>（5月10日）</w:t>
      </w:r>
    </w:p>
    <w:p>
      <w:pPr>
        <w:spacing w:line="360" w:lineRule="auto"/>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具备申请条件的随迁子女父亲（母亲）若因无上网条件无法网上登记的，可于</w:t>
      </w:r>
      <w:r>
        <w:rPr>
          <w:rFonts w:hint="eastAsia" w:ascii="仿宋_GB2312" w:hAnsi="仿宋_GB2312" w:eastAsia="仿宋_GB2312" w:cs="仿宋_GB2312"/>
          <w:b/>
          <w:color w:val="000000"/>
          <w:kern w:val="0"/>
          <w:sz w:val="32"/>
          <w:szCs w:val="32"/>
        </w:rPr>
        <w:t>5月10日</w:t>
      </w:r>
      <w:r>
        <w:rPr>
          <w:rFonts w:hint="eastAsia" w:ascii="仿宋_GB2312" w:hAnsi="仿宋_GB2312" w:eastAsia="仿宋_GB2312" w:cs="仿宋_GB2312"/>
          <w:color w:val="000000"/>
          <w:kern w:val="0"/>
          <w:sz w:val="32"/>
          <w:szCs w:val="32"/>
        </w:rPr>
        <w:t>到各便民服务点（见附件1）参加现场登记。便民服务点仅协助完成网上信息登记，并非录取学校。</w:t>
      </w:r>
    </w:p>
    <w:p>
      <w:pPr>
        <w:spacing w:line="360" w:lineRule="auto"/>
        <w:ind w:firstLine="640" w:firstLineChars="200"/>
        <w:rPr>
          <w:rFonts w:hint="eastAsia" w:ascii="楷体_GB2312" w:hAnsi="楷体_GB2312" w:eastAsia="楷体_GB2312" w:cs="楷体_GB2312"/>
          <w:b/>
          <w:color w:val="000000"/>
          <w:sz w:val="32"/>
          <w:szCs w:val="32"/>
        </w:rPr>
      </w:pPr>
      <w:r>
        <w:rPr>
          <w:rFonts w:hint="eastAsia" w:ascii="楷体_GB2312" w:hAnsi="楷体_GB2312" w:eastAsia="楷体_GB2312" w:cs="楷体_GB2312"/>
          <w:color w:val="000000"/>
          <w:sz w:val="32"/>
          <w:szCs w:val="32"/>
        </w:rPr>
        <w:t>（二）审核报名信息</w:t>
      </w:r>
      <w:r>
        <w:rPr>
          <w:rFonts w:hint="eastAsia" w:ascii="楷体_GB2312" w:hAnsi="楷体_GB2312" w:eastAsia="楷体_GB2312" w:cs="楷体_GB2312"/>
          <w:b/>
          <w:color w:val="000000"/>
          <w:sz w:val="32"/>
          <w:szCs w:val="32"/>
        </w:rPr>
        <w:t>（5月16日-6月10日）</w:t>
      </w:r>
    </w:p>
    <w:p>
      <w:pPr>
        <w:snapToGrid w:val="0"/>
        <w:spacing w:line="360" w:lineRule="auto"/>
        <w:ind w:firstLine="56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5月16日-6月10日</w:t>
      </w:r>
      <w:r>
        <w:rPr>
          <w:rFonts w:hint="eastAsia" w:ascii="仿宋_GB2312" w:hAnsi="仿宋_GB2312" w:eastAsia="仿宋_GB2312" w:cs="仿宋_GB2312"/>
          <w:color w:val="000000"/>
          <w:kern w:val="0"/>
          <w:sz w:val="32"/>
          <w:szCs w:val="32"/>
        </w:rPr>
        <w:t>，系统将自动调取申请人的社保、居住、房产、计生等信息进行审核。审核结果可在“I厦门惠民平台”（网址：www.ixm.gov.cn）查询。随迁子女家长如对审核情况有疑义可于</w:t>
      </w:r>
      <w:r>
        <w:rPr>
          <w:rFonts w:hint="eastAsia" w:ascii="仿宋_GB2312" w:hAnsi="仿宋_GB2312" w:eastAsia="仿宋_GB2312" w:cs="仿宋_GB2312"/>
          <w:b/>
          <w:color w:val="000000"/>
          <w:kern w:val="0"/>
          <w:sz w:val="32"/>
          <w:szCs w:val="32"/>
        </w:rPr>
        <w:t>5月25日-5月31日</w:t>
      </w:r>
      <w:r>
        <w:rPr>
          <w:rFonts w:hint="eastAsia" w:ascii="仿宋_GB2312" w:hAnsi="仿宋_GB2312" w:eastAsia="仿宋_GB2312" w:cs="仿宋_GB2312"/>
          <w:color w:val="000000"/>
          <w:kern w:val="0"/>
          <w:sz w:val="32"/>
          <w:szCs w:val="32"/>
        </w:rPr>
        <w:t>期间通过I厦门积分入学平台提出复查申请，逾期不予受理。若对积分入学工作有其他异议的，可向区监察部门或区教育局、厦门市教育局投诉反映。</w:t>
      </w:r>
    </w:p>
    <w:p>
      <w:pPr>
        <w:spacing w:line="360" w:lineRule="auto"/>
        <w:ind w:firstLine="640" w:firstLineChars="200"/>
        <w:rPr>
          <w:rFonts w:hint="eastAsia" w:ascii="楷体_GB2312" w:hAnsi="楷体_GB2312" w:eastAsia="楷体_GB2312" w:cs="楷体_GB2312"/>
          <w:b/>
          <w:color w:val="000000"/>
          <w:sz w:val="32"/>
          <w:szCs w:val="32"/>
        </w:rPr>
      </w:pPr>
      <w:r>
        <w:rPr>
          <w:rFonts w:hint="eastAsia" w:ascii="楷体_GB2312" w:hAnsi="楷体_GB2312" w:eastAsia="楷体_GB2312" w:cs="楷体_GB2312"/>
          <w:color w:val="000000"/>
          <w:sz w:val="32"/>
          <w:szCs w:val="32"/>
        </w:rPr>
        <w:t>（三）公布试算积分，积分确认</w:t>
      </w:r>
      <w:r>
        <w:rPr>
          <w:rFonts w:hint="eastAsia" w:ascii="楷体_GB2312" w:hAnsi="楷体_GB2312" w:eastAsia="楷体_GB2312" w:cs="楷体_GB2312"/>
          <w:b/>
          <w:color w:val="000000"/>
          <w:sz w:val="32"/>
          <w:szCs w:val="32"/>
        </w:rPr>
        <w:t>（6月10日-6月18日）</w:t>
      </w:r>
    </w:p>
    <w:p>
      <w:pPr>
        <w:snapToGrid w:val="0"/>
        <w:spacing w:line="360" w:lineRule="auto"/>
        <w:ind w:firstLine="720" w:firstLineChars="22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1.公布试算积分。</w:t>
      </w:r>
      <w:r>
        <w:rPr>
          <w:rFonts w:hint="eastAsia" w:ascii="仿宋_GB2312" w:hAnsi="仿宋_GB2312" w:eastAsia="仿宋_GB2312" w:cs="仿宋_GB2312"/>
          <w:b/>
          <w:color w:val="000000"/>
          <w:kern w:val="0"/>
          <w:sz w:val="32"/>
          <w:szCs w:val="32"/>
        </w:rPr>
        <w:t>6月10—6月13日</w:t>
      </w:r>
      <w:r>
        <w:rPr>
          <w:rFonts w:hint="eastAsia" w:ascii="仿宋_GB2312" w:hAnsi="仿宋_GB2312" w:eastAsia="仿宋_GB2312" w:cs="仿宋_GB2312"/>
          <w:color w:val="000000"/>
          <w:kern w:val="0"/>
          <w:sz w:val="32"/>
          <w:szCs w:val="32"/>
        </w:rPr>
        <w:t>，系统在“I厦门惠民平台”（网址：www.ixm.gov.cn）公布积分试算结果，家长可凭报名登记的账号密码登陆网站查询。</w:t>
      </w:r>
    </w:p>
    <w:p>
      <w:pPr>
        <w:snapToGrid w:val="0"/>
        <w:spacing w:line="360" w:lineRule="auto"/>
        <w:ind w:firstLine="720" w:firstLineChars="22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2.积分疑义复核。随迁子女父亲（母亲）如对积分试算结果有疑义，可于</w:t>
      </w:r>
      <w:r>
        <w:rPr>
          <w:rFonts w:hint="eastAsia" w:ascii="仿宋_GB2312" w:hAnsi="仿宋_GB2312" w:eastAsia="仿宋_GB2312" w:cs="仿宋_GB2312"/>
          <w:b/>
          <w:color w:val="000000"/>
          <w:kern w:val="0"/>
          <w:sz w:val="32"/>
          <w:szCs w:val="32"/>
        </w:rPr>
        <w:t>6月10日—6月16日</w:t>
      </w:r>
      <w:r>
        <w:rPr>
          <w:rFonts w:hint="eastAsia" w:ascii="仿宋_GB2312" w:hAnsi="仿宋_GB2312" w:eastAsia="仿宋_GB2312" w:cs="仿宋_GB2312"/>
          <w:color w:val="000000"/>
          <w:kern w:val="0"/>
          <w:sz w:val="32"/>
          <w:szCs w:val="32"/>
        </w:rPr>
        <w:t>期间在网上申请复核，逾期不予受理。</w:t>
      </w:r>
    </w:p>
    <w:p>
      <w:pPr>
        <w:snapToGrid w:val="0"/>
        <w:spacing w:line="360" w:lineRule="auto"/>
        <w:ind w:firstLine="720" w:firstLineChars="225"/>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b/>
          <w:color w:val="000000"/>
          <w:kern w:val="0"/>
          <w:sz w:val="32"/>
          <w:szCs w:val="32"/>
        </w:rPr>
        <w:t>积分确认</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b/>
          <w:color w:val="000000"/>
          <w:kern w:val="0"/>
          <w:sz w:val="32"/>
          <w:szCs w:val="32"/>
        </w:rPr>
        <w:t>6月10日—6月18日</w:t>
      </w:r>
      <w:r>
        <w:rPr>
          <w:rFonts w:hint="eastAsia" w:ascii="仿宋_GB2312" w:hAnsi="仿宋_GB2312" w:eastAsia="仿宋_GB2312" w:cs="仿宋_GB2312"/>
          <w:color w:val="000000"/>
          <w:kern w:val="0"/>
          <w:sz w:val="32"/>
          <w:szCs w:val="32"/>
        </w:rPr>
        <w:t>，随迁子女父亲（母亲）对公布的积分无异议的，应及时进行网上积分确认，</w:t>
      </w:r>
      <w:r>
        <w:rPr>
          <w:rFonts w:hint="eastAsia" w:ascii="仿宋_GB2312" w:hAnsi="仿宋_GB2312" w:eastAsia="仿宋_GB2312" w:cs="仿宋_GB2312"/>
          <w:b/>
          <w:color w:val="000000"/>
          <w:kern w:val="0"/>
          <w:sz w:val="32"/>
          <w:szCs w:val="32"/>
        </w:rPr>
        <w:t>积分确认截止时间为6月18日24：00</w:t>
      </w:r>
      <w:r>
        <w:rPr>
          <w:rFonts w:hint="eastAsia" w:ascii="仿宋_GB2312" w:hAnsi="仿宋_GB2312" w:eastAsia="仿宋_GB2312" w:cs="仿宋_GB2312"/>
          <w:color w:val="000000"/>
          <w:kern w:val="0"/>
          <w:sz w:val="32"/>
          <w:szCs w:val="32"/>
        </w:rPr>
        <w:t>，逾期未进行确认的，视为自动放弃在我区参加积分入学的资格。</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（四）积分公示（</w:t>
      </w:r>
      <w:r>
        <w:rPr>
          <w:rFonts w:hint="eastAsia" w:ascii="楷体_GB2312" w:hAnsi="楷体_GB2312" w:eastAsia="楷体_GB2312" w:cs="楷体_GB2312"/>
          <w:b/>
          <w:color w:val="000000"/>
          <w:sz w:val="32"/>
          <w:szCs w:val="32"/>
        </w:rPr>
        <w:t>6月23日-6月30日</w:t>
      </w:r>
      <w:r>
        <w:rPr>
          <w:rFonts w:hint="eastAsia" w:ascii="楷体_GB2312" w:hAnsi="楷体_GB2312" w:eastAsia="楷体_GB2312" w:cs="楷体_GB2312"/>
          <w:color w:val="000000"/>
          <w:sz w:val="32"/>
          <w:szCs w:val="32"/>
        </w:rPr>
        <w:t>）</w:t>
      </w:r>
    </w:p>
    <w:p>
      <w:p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集美区教育局</w:t>
      </w:r>
      <w:r>
        <w:rPr>
          <w:rFonts w:hint="eastAsia" w:ascii="仿宋_GB2312" w:hAnsi="仿宋_GB2312" w:eastAsia="仿宋_GB2312" w:cs="仿宋_GB2312"/>
          <w:color w:val="000000"/>
          <w:sz w:val="32"/>
          <w:szCs w:val="32"/>
        </w:rPr>
        <w:t>公示经审核符合条件的进城务工人员随迁子女入学积分,</w:t>
      </w:r>
      <w:r>
        <w:rPr>
          <w:rFonts w:hint="eastAsia" w:ascii="仿宋_GB2312" w:hAnsi="仿宋_GB2312" w:eastAsia="仿宋_GB2312" w:cs="仿宋_GB2312"/>
          <w:color w:val="000000"/>
          <w:kern w:val="0"/>
          <w:sz w:val="32"/>
          <w:szCs w:val="32"/>
        </w:rPr>
        <w:t>并在“I厦门惠民平台”（网址：www.ixm.gov.cn）向社会公示5天，接受群众监督。学生家长如对积分入学工作有异议的，可向区监察部门或区教育局、市教育局投诉反映。</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（五）公布空学位及积分排名（</w:t>
      </w:r>
      <w:r>
        <w:rPr>
          <w:rFonts w:hint="eastAsia" w:ascii="楷体_GB2312" w:hAnsi="楷体_GB2312" w:eastAsia="楷体_GB2312" w:cs="楷体_GB2312"/>
          <w:b/>
          <w:color w:val="000000"/>
          <w:sz w:val="32"/>
          <w:szCs w:val="32"/>
        </w:rPr>
        <w:t>7月23日</w:t>
      </w:r>
      <w:r>
        <w:rPr>
          <w:rFonts w:hint="eastAsia" w:ascii="楷体_GB2312" w:hAnsi="楷体_GB2312" w:eastAsia="楷体_GB2312" w:cs="楷体_GB2312"/>
          <w:color w:val="000000"/>
          <w:sz w:val="32"/>
          <w:szCs w:val="32"/>
        </w:rPr>
        <w:t>）</w:t>
      </w:r>
    </w:p>
    <w:p>
      <w:p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集美区教育局根据招生计划对全区公民办小学的学位数进行统计。在招收本区户籍学生、</w:t>
      </w:r>
      <w:r>
        <w:rPr>
          <w:rFonts w:hint="eastAsia" w:ascii="仿宋_GB2312" w:hAnsi="仿宋_GB2312" w:eastAsia="仿宋_GB2312" w:cs="仿宋_GB2312"/>
          <w:color w:val="000000"/>
          <w:sz w:val="32"/>
          <w:szCs w:val="32"/>
        </w:rPr>
        <w:t>符合规定的政策性入学对象</w:t>
      </w:r>
      <w:r>
        <w:rPr>
          <w:rFonts w:hint="eastAsia" w:ascii="仿宋_GB2312" w:hAnsi="仿宋_GB2312" w:eastAsia="仿宋_GB2312" w:cs="仿宋_GB2312"/>
          <w:color w:val="000000"/>
          <w:kern w:val="0"/>
          <w:sz w:val="32"/>
          <w:szCs w:val="32"/>
        </w:rPr>
        <w:t>后，核算出可接收进城务工人员随迁子女入学的公民办小学及其学位数。集美区教育局将可接收进城务工人员随迁子女入学的公、民办小学名单、空学位数、志愿填报方式和经审核符合积分入学基本条件的随迁子女入学积分全区排名位次向社会公布。</w:t>
      </w:r>
    </w:p>
    <w:p>
      <w:p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总积分相同的进城务工人员随迁子女，依次按以下项目积分进行排序：购房、社保年限、</w:t>
      </w:r>
      <w:r>
        <w:rPr>
          <w:rFonts w:hint="eastAsia" w:ascii="仿宋_GB2312" w:hAnsi="仿宋_GB2312" w:eastAsia="仿宋_GB2312" w:cs="仿宋_GB2312"/>
          <w:color w:val="000000"/>
          <w:sz w:val="32"/>
          <w:szCs w:val="32"/>
        </w:rPr>
        <w:t>居住</w:t>
      </w:r>
      <w:r>
        <w:rPr>
          <w:rFonts w:hint="eastAsia" w:ascii="仿宋_GB2312" w:hAnsi="仿宋_GB2312" w:eastAsia="仿宋_GB2312" w:cs="仿宋_GB2312"/>
          <w:color w:val="000000"/>
          <w:kern w:val="0"/>
          <w:sz w:val="32"/>
          <w:szCs w:val="32"/>
        </w:rPr>
        <w:t>年限、计生状况。若按上述项目排序后积分名次仍相同的，则按随机原则排序。</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（六）积分志愿填报</w:t>
      </w:r>
      <w:r>
        <w:rPr>
          <w:rFonts w:hint="eastAsia" w:ascii="仿宋_GB2312" w:hAnsi="仿宋_GB2312" w:eastAsia="仿宋_GB2312" w:cs="仿宋_GB2312"/>
          <w:b/>
          <w:color w:val="000000"/>
          <w:kern w:val="0"/>
          <w:sz w:val="32"/>
          <w:szCs w:val="32"/>
        </w:rPr>
        <w:t>（7月23日—7月24日）</w:t>
      </w:r>
    </w:p>
    <w:p>
      <w:p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经审核符合积分入学申请条件的进城务工人员随迁子女应于</w:t>
      </w:r>
      <w:r>
        <w:rPr>
          <w:rFonts w:hint="eastAsia" w:ascii="仿宋_GB2312" w:hAnsi="仿宋_GB2312" w:eastAsia="仿宋_GB2312" w:cs="仿宋_GB2312"/>
          <w:b/>
          <w:color w:val="000000"/>
          <w:kern w:val="0"/>
          <w:sz w:val="32"/>
          <w:szCs w:val="32"/>
        </w:rPr>
        <w:t>7月24日24:00</w:t>
      </w:r>
      <w:r>
        <w:rPr>
          <w:rFonts w:hint="eastAsia" w:ascii="仿宋_GB2312" w:hAnsi="仿宋_GB2312" w:eastAsia="仿宋_GB2312" w:cs="仿宋_GB2312"/>
          <w:color w:val="000000"/>
          <w:kern w:val="0"/>
          <w:sz w:val="32"/>
          <w:szCs w:val="32"/>
        </w:rPr>
        <w:t>前登陆“I厦门惠民平台”（网址：www.ixm.gov.cn）填报入学志愿，逾期未填报的视为自动放弃在我区积分电脑派位资格。根据《中华人民共和国义务教育法》，家长应及时将适龄儿童带回户籍所在地就学。</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（七）积分派位</w:t>
      </w:r>
      <w:r>
        <w:rPr>
          <w:rFonts w:hint="eastAsia" w:ascii="楷体_GB2312" w:hAnsi="楷体_GB2312" w:eastAsia="楷体_GB2312" w:cs="楷体_GB2312"/>
          <w:b/>
          <w:color w:val="000000"/>
          <w:sz w:val="32"/>
          <w:szCs w:val="32"/>
        </w:rPr>
        <w:t>（7月29日</w:t>
      </w:r>
      <w:r>
        <w:rPr>
          <w:rFonts w:hint="eastAsia" w:ascii="楷体_GB2312" w:hAnsi="楷体_GB2312" w:eastAsia="楷体_GB2312" w:cs="楷体_GB2312"/>
          <w:color w:val="000000"/>
          <w:sz w:val="32"/>
          <w:szCs w:val="32"/>
        </w:rPr>
        <w:t>）</w:t>
      </w:r>
    </w:p>
    <w:p>
      <w:pPr>
        <w:spacing w:line="360" w:lineRule="auto"/>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集美区教育局按照“积分优先、遵循志愿”的原则，对符合申请条件并完成积分入学志愿填报的随迁子女根据积分高低排序位次和填报的志愿顺序进行电脑派位，派位结果向社会公布。家长可登陆“I厦门惠民平台”（网址：www.ixm.gov.cn）查询派位结果。</w:t>
      </w:r>
    </w:p>
    <w:p>
      <w:pPr>
        <w:spacing w:line="360" w:lineRule="auto"/>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（八）入学确认</w:t>
      </w:r>
      <w:r>
        <w:rPr>
          <w:rFonts w:hint="eastAsia" w:ascii="楷体_GB2312" w:hAnsi="楷体_GB2312" w:eastAsia="楷体_GB2312" w:cs="楷体_GB2312"/>
          <w:b/>
          <w:color w:val="000000"/>
          <w:sz w:val="32"/>
          <w:szCs w:val="32"/>
        </w:rPr>
        <w:t>（7月30日）</w:t>
      </w:r>
      <w:r>
        <w:rPr>
          <w:rFonts w:ascii="楷体_GB2312" w:hAnsi="楷体_GB2312" w:eastAsia="楷体_GB2312" w:cs="楷体_GB2312"/>
          <w:b/>
          <w:color w:val="000000"/>
          <w:sz w:val="32"/>
          <w:szCs w:val="32"/>
        </w:rPr>
        <w:tab/>
      </w:r>
    </w:p>
    <w:p>
      <w:p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被派入学校的适龄儿童家长，应于</w:t>
      </w:r>
      <w:r>
        <w:rPr>
          <w:rFonts w:hint="eastAsia" w:ascii="仿宋_GB2312" w:hAnsi="仿宋_GB2312" w:eastAsia="仿宋_GB2312" w:cs="仿宋_GB2312"/>
          <w:b/>
          <w:color w:val="000000"/>
          <w:kern w:val="0"/>
          <w:sz w:val="32"/>
          <w:szCs w:val="32"/>
        </w:rPr>
        <w:t>7月30日12：00</w:t>
      </w:r>
      <w:r>
        <w:rPr>
          <w:rFonts w:hint="eastAsia" w:ascii="仿宋_GB2312" w:hAnsi="仿宋_GB2312" w:eastAsia="仿宋_GB2312" w:cs="仿宋_GB2312"/>
          <w:color w:val="000000"/>
          <w:kern w:val="0"/>
          <w:sz w:val="32"/>
          <w:szCs w:val="32"/>
        </w:rPr>
        <w:t>前登陆“I厦门惠民平台”（网址：www.ixm.gov.cn）进行入学确认，逾期未确认的，视为自动放弃入学指标，不再保留或重新安排学位。被派入民办学校的随迁子女免除学杂费、课本费、簿籍费。</w:t>
      </w:r>
    </w:p>
    <w:p>
      <w:pPr>
        <w:spacing w:line="360" w:lineRule="auto"/>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五、其他事项</w:t>
      </w:r>
    </w:p>
    <w:p>
      <w:pPr>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（一）本细则规定的“进城务工人员随迁子女”是指申请入读集美区公、民办小学一年级的非集美区户籍（即厦门市非集美区户籍和非厦门市户籍）的随迁子女适龄儿童。</w:t>
      </w: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sz w:val="32"/>
          <w:szCs w:val="32"/>
        </w:rPr>
        <w:t xml:space="preserve"> 随迁子女父亲（母亲）户籍为本市非集美区户籍的，在集美区的居住时间以实际居住地社区（村）居（村）委会在网格化平台上登记的居住时间进行计算。</w:t>
      </w:r>
      <w:r>
        <w:rPr>
          <w:rFonts w:hint="eastAsia" w:ascii="仿宋_GB2312" w:hAnsi="仿宋_GB2312" w:eastAsia="仿宋_GB2312" w:cs="仿宋_GB2312"/>
          <w:color w:val="000000"/>
          <w:kern w:val="0"/>
          <w:sz w:val="32"/>
          <w:szCs w:val="32"/>
        </w:rPr>
        <w:t>家长应及时到所居住地</w:t>
      </w:r>
      <w:r>
        <w:rPr>
          <w:rFonts w:hint="eastAsia" w:ascii="仿宋_GB2312" w:hAnsi="仿宋_GB2312" w:eastAsia="仿宋_GB2312" w:cs="仿宋_GB2312"/>
          <w:color w:val="000000"/>
          <w:sz w:val="32"/>
          <w:szCs w:val="32"/>
        </w:rPr>
        <w:t>社区（村）居（村）委会</w:t>
      </w:r>
      <w:r>
        <w:rPr>
          <w:rFonts w:hint="eastAsia" w:ascii="仿宋_GB2312" w:hAnsi="仿宋_GB2312" w:eastAsia="仿宋_GB2312" w:cs="仿宋_GB2312"/>
          <w:color w:val="000000"/>
          <w:kern w:val="0"/>
          <w:sz w:val="32"/>
          <w:szCs w:val="32"/>
        </w:rPr>
        <w:t>通过网格化系统办理居住情况登记；其子女出生的计生信息由积分系统自动调取，不必到计生部门登记计生信息。</w:t>
      </w:r>
      <w:r>
        <w:rPr>
          <w:rFonts w:hint="eastAsia" w:ascii="仿宋_GB2312" w:hAnsi="仿宋_GB2312" w:eastAsia="仿宋_GB2312" w:cs="仿宋_GB2312"/>
          <w:color w:val="000000"/>
          <w:sz w:val="32"/>
          <w:szCs w:val="32"/>
        </w:rPr>
        <w:t>（实际居住情况登记办理地址和联系方式见附件3）</w:t>
      </w: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rPr>
        <w:t>非本市户籍随迁子女的出生符合计划生育政策的，请家长到居住地</w:t>
      </w:r>
      <w:r>
        <w:rPr>
          <w:rFonts w:hint="eastAsia" w:ascii="仿宋_GB2312" w:hAnsi="仿宋_GB2312" w:eastAsia="仿宋_GB2312" w:cs="仿宋_GB2312"/>
          <w:color w:val="000000"/>
          <w:sz w:val="32"/>
          <w:szCs w:val="32"/>
        </w:rPr>
        <w:t>社区（村）居（村）委会</w:t>
      </w:r>
      <w:r>
        <w:rPr>
          <w:rFonts w:hint="eastAsia" w:ascii="仿宋_GB2312" w:hAnsi="仿宋_GB2312" w:eastAsia="仿宋_GB2312" w:cs="仿宋_GB2312"/>
          <w:color w:val="000000"/>
          <w:kern w:val="0"/>
          <w:sz w:val="32"/>
          <w:szCs w:val="32"/>
        </w:rPr>
        <w:t>咨询登记计生信息，以便积分入学系统通过网络及时调取随迁子女的计生信息。</w:t>
      </w:r>
      <w:r>
        <w:rPr>
          <w:rFonts w:hint="eastAsia" w:ascii="仿宋_GB2312" w:hAnsi="仿宋_GB2312" w:eastAsia="仿宋_GB2312" w:cs="仿宋_GB2312"/>
          <w:color w:val="000000"/>
          <w:sz w:val="32"/>
          <w:szCs w:val="32"/>
        </w:rPr>
        <w:t>（计生情况登记办理地址和联系方式见附件3）</w:t>
      </w:r>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（二）2020年积分入学志愿填报依据全区积分排名，采取“积分优先、遵循志愿”的办法，在全区有剩余学位的公民办学校中按照“平行志愿”原则进行录取。</w:t>
      </w:r>
    </w:p>
    <w:p>
      <w:p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（三）严禁在全国学籍系统已建立学籍的随迁子女参加集美区随迁子女积分入学，否则将取消其入学资格。</w:t>
      </w:r>
    </w:p>
    <w:p>
      <w:pPr>
        <w:widowControl/>
        <w:spacing w:line="360" w:lineRule="auto"/>
        <w:ind w:firstLine="641"/>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严格执行《残疾人教育条例》规定，加强残疾儿童分类安置工作。进城务工人员随迁残疾适龄子女可参与积分入学。符合集美区积分入学基本条件并被普通学校录取的，学校不得拒绝接收。被普通学校录取的持有残疾证的随迁残疾适龄子女若不具有接受普通学校教育能力、且能接受特殊学校集体教学的，依申请，按照学位情况和积分高低，由集美区残疾人教育专家委员会鉴定，提出就学安置意见。</w:t>
      </w:r>
    </w:p>
    <w:p>
      <w:pPr>
        <w:widowControl/>
        <w:spacing w:line="360" w:lineRule="auto"/>
        <w:ind w:firstLine="64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（五）若错过网络报名的，视为自动放弃在集美区积分入学资格，不再组织补报名。</w:t>
      </w:r>
    </w:p>
    <w:p>
      <w:pPr>
        <w:shd w:val="solid" w:color="FFFFFF" w:fill="auto"/>
        <w:autoSpaceDN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不符合我区积分入学申请条件的随迁子女或参加我区积分入学但未派入我区公民办小学的随迁子女，应及时做好回原籍入学的准备。录取到公办或民办学校的随迁子女逾期未报到者，均视为自动放弃本区学位。</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建立积分入学信用制度。将随迁子女积分入学纳入教育系统信用体系建设内容。建立积分公示制度，集美区教育局对申请人积分情况进行公示，接受社会监督。随迁子女申请入读公民办学校，必须保证所提供的相关证明材料及证件、证书为随迁适龄儿童父（母）本人的材料，且真实有效，对未实际务工以挂靠单位缴交社保等弄虚作假行为，一经查实，取消其在厦参加积分入学的资格，并列入失信人员名单。</w:t>
      </w:r>
    </w:p>
    <w:p>
      <w:pPr>
        <w:snapToGrid w:val="0"/>
        <w:spacing w:line="360" w:lineRule="auto"/>
        <w:ind w:firstLine="56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（八）本细则的实施接受纪检监察部门和群众的监督，对积分入学工作中出现的违规违纪行为，将严肃查处。</w:t>
      </w:r>
    </w:p>
    <w:p>
      <w:pPr>
        <w:snapToGrid w:val="0"/>
        <w:spacing w:line="360" w:lineRule="auto"/>
        <w:ind w:firstLine="56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（九）</w:t>
      </w:r>
      <w:r>
        <w:rPr>
          <w:rFonts w:hint="eastAsia" w:ascii="仿宋_GB2312" w:hAnsi="仿宋_GB2312" w:eastAsia="仿宋_GB2312" w:cs="仿宋_GB2312"/>
          <w:color w:val="000000"/>
          <w:sz w:val="32"/>
          <w:szCs w:val="32"/>
        </w:rPr>
        <w:t>集美区随迁子女积分入学的政策和相关指南、通知、公告均在集美区人民政府网站、“厦门集美”微信公众号、“</w:t>
      </w:r>
      <w:r>
        <w:rPr>
          <w:rFonts w:hint="eastAsia" w:ascii="仿宋_GB2312" w:hAnsi="仿宋_GB2312" w:eastAsia="仿宋_GB2312" w:cs="仿宋_GB2312"/>
          <w:color w:val="000000"/>
          <w:kern w:val="0"/>
          <w:sz w:val="32"/>
          <w:szCs w:val="32"/>
        </w:rPr>
        <w:t>I厦门惠民平台</w:t>
      </w:r>
      <w:r>
        <w:rPr>
          <w:rFonts w:hint="eastAsia" w:ascii="仿宋_GB2312" w:hAnsi="仿宋_GB2312" w:eastAsia="仿宋_GB2312" w:cs="仿宋_GB2312"/>
          <w:color w:val="000000"/>
          <w:sz w:val="32"/>
          <w:szCs w:val="32"/>
        </w:rPr>
        <w:t>”发布，请及时关注。</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bCs/>
          <w:color w:val="000000"/>
          <w:sz w:val="32"/>
          <w:szCs w:val="32"/>
        </w:rPr>
        <w:t>受新冠肺炎疫情影响，招生工作的相关时间和安排如有调整将另行通知。申请人若受新冠肺炎疫情影响于2020年1月至5月在厦门居住、务工、社保缴交无法及时办理的，视其2020年1月至5月在厦门居住、务工、社保缴交均有效，并请申请人尽快补办理。</w:t>
      </w:r>
    </w:p>
    <w:p>
      <w:pPr>
        <w:snapToGrid w:val="0"/>
        <w:spacing w:line="360" w:lineRule="auto"/>
        <w:ind w:firstLine="560"/>
        <w:rPr>
          <w:rFonts w:hint="eastAsia" w:ascii="仿宋_GB2312" w:hAnsi="仿宋_GB2312" w:eastAsia="仿宋_GB2312" w:cs="仿宋_GB2312"/>
          <w:color w:val="000000"/>
          <w:kern w:val="0"/>
          <w:sz w:val="32"/>
          <w:szCs w:val="32"/>
        </w:rPr>
      </w:pPr>
    </w:p>
    <w:p>
      <w:p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本实施细则由集美区教育局负责解释，自发布之日起执行，仅适用于2020年。</w:t>
      </w:r>
    </w:p>
    <w:p>
      <w:pPr>
        <w:spacing w:line="360" w:lineRule="auto"/>
        <w:rPr>
          <w:rFonts w:hint="eastAsia" w:ascii="仿宋_GB2312" w:hAnsi="仿宋_GB2312" w:eastAsia="仿宋_GB2312" w:cs="仿宋_GB2312"/>
          <w:color w:val="000000"/>
          <w:sz w:val="32"/>
          <w:szCs w:val="32"/>
        </w:rPr>
      </w:pPr>
    </w:p>
    <w:p>
      <w:pPr>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附件：1.集美区2020年秋季小学积分入学便民服务登记点一</w:t>
      </w:r>
    </w:p>
    <w:p>
      <w:pPr>
        <w:snapToGrid w:val="0"/>
        <w:spacing w:line="360" w:lineRule="auto"/>
        <w:ind w:firstLine="1920" w:firstLineChars="6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览表</w:t>
      </w:r>
    </w:p>
    <w:p>
      <w:pPr>
        <w:numPr>
          <w:ilvl w:val="0"/>
          <w:numId w:val="1"/>
        </w:numPr>
        <w:shd w:val="solid" w:color="FFFFFF" w:fill="auto"/>
        <w:autoSpaceDN w:val="0"/>
        <w:spacing w:line="360" w:lineRule="auto"/>
        <w:ind w:left="0" w:firstLine="1539" w:firstLineChars="481"/>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kern w:val="0"/>
          <w:sz w:val="32"/>
          <w:szCs w:val="32"/>
        </w:rPr>
        <w:t>集美</w:t>
      </w:r>
      <w:r>
        <w:rPr>
          <w:rFonts w:hint="eastAsia" w:ascii="仿宋_GB2312" w:hAnsi="仿宋_GB2312" w:eastAsia="仿宋_GB2312" w:cs="仿宋_GB2312"/>
          <w:color w:val="000000"/>
          <w:sz w:val="32"/>
          <w:szCs w:val="32"/>
          <w:shd w:val="clear" w:color="auto" w:fill="FFFFFF"/>
        </w:rPr>
        <w:t>区2020年秋季进城务工人员随迁子女积分入学</w:t>
      </w:r>
    </w:p>
    <w:p>
      <w:pPr>
        <w:shd w:val="solid" w:color="FFFFFF" w:fill="auto"/>
        <w:autoSpaceDN w:val="0"/>
        <w:spacing w:line="360" w:lineRule="auto"/>
        <w:ind w:firstLine="1856" w:firstLineChars="58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工作日程安排表</w:t>
      </w:r>
    </w:p>
    <w:p>
      <w:pPr>
        <w:numPr>
          <w:ilvl w:val="0"/>
          <w:numId w:val="2"/>
        </w:numPr>
        <w:snapToGrid w:val="0"/>
        <w:spacing w:line="360" w:lineRule="auto"/>
        <w:ind w:left="0" w:firstLine="1539" w:firstLineChars="481"/>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kern w:val="0"/>
          <w:sz w:val="32"/>
          <w:szCs w:val="32"/>
        </w:rPr>
        <w:t>集美</w:t>
      </w:r>
      <w:r>
        <w:rPr>
          <w:rFonts w:hint="eastAsia" w:ascii="仿宋_GB2312" w:hAnsi="仿宋_GB2312" w:eastAsia="仿宋_GB2312" w:cs="仿宋_GB2312"/>
          <w:color w:val="000000"/>
          <w:sz w:val="32"/>
          <w:szCs w:val="32"/>
          <w:shd w:val="clear" w:color="auto" w:fill="FFFFFF"/>
        </w:rPr>
        <w:t>区各村（居）办事地址和联系方式一览表</w:t>
      </w:r>
    </w:p>
    <w:p>
      <w:pPr>
        <w:numPr>
          <w:ilvl w:val="0"/>
          <w:numId w:val="2"/>
        </w:numPr>
        <w:snapToGrid w:val="0"/>
        <w:spacing w:line="360" w:lineRule="auto"/>
        <w:ind w:left="0" w:firstLine="1539" w:firstLineChars="48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shd w:val="clear" w:color="auto" w:fill="FFFFFF"/>
        </w:rPr>
        <w:t>集美区2020年秋季小学招生工作学校咨询电话</w:t>
      </w:r>
    </w:p>
    <w:p>
      <w:pPr>
        <w:snapToGrid w:val="0"/>
        <w:spacing w:line="360" w:lineRule="auto"/>
        <w:jc w:val="left"/>
        <w:rPr>
          <w:rFonts w:hint="eastAsia" w:ascii="黑体" w:hAnsi="黑体" w:eastAsia="黑体" w:cs="黑体"/>
          <w:color w:val="000000"/>
          <w:kern w:val="0"/>
          <w:sz w:val="32"/>
          <w:szCs w:val="32"/>
        </w:rPr>
      </w:pPr>
    </w:p>
    <w:p>
      <w:pPr>
        <w:snapToGrid w:val="0"/>
        <w:spacing w:line="360" w:lineRule="auto"/>
        <w:jc w:val="left"/>
        <w:rPr>
          <w:rFonts w:hint="eastAsia" w:ascii="黑体" w:hAnsi="黑体" w:eastAsia="黑体" w:cs="黑体"/>
          <w:color w:val="000000"/>
          <w:kern w:val="0"/>
          <w:sz w:val="32"/>
          <w:szCs w:val="32"/>
        </w:rPr>
      </w:pPr>
    </w:p>
    <w:p>
      <w:pPr>
        <w:snapToGrid w:val="0"/>
        <w:spacing w:line="360" w:lineRule="auto"/>
        <w:jc w:val="left"/>
        <w:rPr>
          <w:rFonts w:hint="eastAsia" w:ascii="黑体" w:hAnsi="黑体" w:eastAsia="黑体" w:cs="黑体"/>
          <w:color w:val="000000"/>
          <w:kern w:val="0"/>
          <w:sz w:val="32"/>
          <w:szCs w:val="32"/>
        </w:rPr>
      </w:pPr>
    </w:p>
    <w:p>
      <w:pPr>
        <w:snapToGrid w:val="0"/>
        <w:spacing w:line="360" w:lineRule="auto"/>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widowControl/>
        <w:snapToGrid w:val="0"/>
        <w:jc w:val="center"/>
        <w:rPr>
          <w:rFonts w:hint="eastAsia"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color w:val="000000"/>
          <w:sz w:val="36"/>
          <w:szCs w:val="36"/>
        </w:rPr>
        <w:t>集美区20</w:t>
      </w:r>
      <w:r>
        <w:rPr>
          <w:rFonts w:ascii="方正小标宋简体" w:hAnsi="方正小标宋简体" w:eastAsia="方正小标宋简体" w:cs="方正小标宋简体"/>
          <w:b/>
          <w:bCs/>
          <w:color w:val="000000"/>
          <w:sz w:val="36"/>
          <w:szCs w:val="36"/>
        </w:rPr>
        <w:t>20</w:t>
      </w:r>
      <w:r>
        <w:rPr>
          <w:rFonts w:hint="eastAsia" w:ascii="方正小标宋简体" w:hAnsi="方正小标宋简体" w:eastAsia="方正小标宋简体" w:cs="方正小标宋简体"/>
          <w:b/>
          <w:bCs/>
          <w:color w:val="000000"/>
          <w:sz w:val="36"/>
          <w:szCs w:val="36"/>
        </w:rPr>
        <w:t>年秋季小学招生</w:t>
      </w:r>
    </w:p>
    <w:p>
      <w:pPr>
        <w:widowControl/>
        <w:snapToGrid w:val="0"/>
        <w:jc w:val="center"/>
        <w:rPr>
          <w:rFonts w:hint="eastAsia"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color w:val="000000"/>
          <w:sz w:val="36"/>
          <w:szCs w:val="36"/>
        </w:rPr>
        <w:t>积分入学便民服务登记点一览表</w:t>
      </w:r>
    </w:p>
    <w:p>
      <w:pPr>
        <w:widowControl/>
        <w:snapToGrid w:val="0"/>
        <w:spacing w:line="360" w:lineRule="auto"/>
        <w:jc w:val="center"/>
        <w:rPr>
          <w:rFonts w:hint="eastAsia" w:ascii="仿宋_GB2312" w:hAnsi="仿宋_GB2312" w:eastAsia="仿宋_GB2312" w:cs="仿宋_GB2312"/>
          <w:color w:val="000000"/>
          <w:sz w:val="32"/>
          <w:szCs w:val="32"/>
        </w:rPr>
      </w:pPr>
    </w:p>
    <w:p>
      <w:pPr>
        <w:widowControl/>
        <w:spacing w:line="360" w:lineRule="auto"/>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color w:val="000000"/>
          <w:sz w:val="32"/>
          <w:szCs w:val="32"/>
        </w:rPr>
        <w:t>工作时间：</w:t>
      </w:r>
      <w:r>
        <w:rPr>
          <w:rFonts w:hint="eastAsia" w:ascii="仿宋_GB2312" w:hAnsi="仿宋_GB2312" w:eastAsia="仿宋_GB2312" w:cs="仿宋_GB2312"/>
          <w:b/>
          <w:bCs/>
          <w:color w:val="000000"/>
          <w:sz w:val="32"/>
          <w:szCs w:val="32"/>
        </w:rPr>
        <w:t>5月10日上午8：30-11：30，下午：2：30-5：00</w:t>
      </w:r>
    </w:p>
    <w:p>
      <w:pPr>
        <w:spacing w:line="360" w:lineRule="auto"/>
        <w:textAlignment w:val="baseline"/>
        <w:rPr>
          <w:rFonts w:hint="eastAsia"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便民登记对象：</w:t>
      </w:r>
      <w:r>
        <w:rPr>
          <w:rFonts w:hint="eastAsia" w:ascii="仿宋_GB2312" w:hAnsi="仿宋_GB2312" w:eastAsia="仿宋_GB2312" w:cs="仿宋_GB2312"/>
          <w:bCs/>
          <w:color w:val="000000"/>
          <w:sz w:val="32"/>
          <w:szCs w:val="32"/>
        </w:rPr>
        <w:t>非集美区户籍适龄儿童。</w:t>
      </w:r>
    </w:p>
    <w:p>
      <w:pPr>
        <w:spacing w:line="360" w:lineRule="auto"/>
        <w:textAlignment w:val="baseline"/>
        <w:rPr>
          <w:rFonts w:hint="eastAsia" w:ascii="宋体" w:hAnsi="宋体" w:cs="宋体"/>
          <w:bCs/>
          <w:color w:val="000000"/>
          <w:sz w:val="24"/>
        </w:rPr>
      </w:pPr>
    </w:p>
    <w:tbl>
      <w:tblPr>
        <w:tblStyle w:val="4"/>
        <w:tblW w:w="0" w:type="auto"/>
        <w:jc w:val="center"/>
        <w:tblLayout w:type="fixed"/>
        <w:tblCellMar>
          <w:top w:w="0" w:type="dxa"/>
          <w:left w:w="108" w:type="dxa"/>
          <w:bottom w:w="0" w:type="dxa"/>
          <w:right w:w="108" w:type="dxa"/>
        </w:tblCellMar>
      </w:tblPr>
      <w:tblGrid>
        <w:gridCol w:w="1843"/>
        <w:gridCol w:w="1555"/>
        <w:gridCol w:w="3832"/>
        <w:gridCol w:w="2148"/>
      </w:tblGrid>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镇街</w:t>
            </w:r>
          </w:p>
        </w:tc>
        <w:tc>
          <w:tcPr>
            <w:tcW w:w="15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学校</w:t>
            </w:r>
          </w:p>
        </w:tc>
        <w:tc>
          <w:tcPr>
            <w:tcW w:w="383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地址</w:t>
            </w:r>
          </w:p>
        </w:tc>
        <w:tc>
          <w:tcPr>
            <w:tcW w:w="21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联系电话</w:t>
            </w:r>
          </w:p>
        </w:tc>
      </w:tr>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集美、侨英街道</w:t>
            </w: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滨水学校</w:t>
            </w:r>
          </w:p>
        </w:tc>
        <w:tc>
          <w:tcPr>
            <w:tcW w:w="383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集美区侨英街道滨水一里112号</w:t>
            </w:r>
          </w:p>
        </w:tc>
        <w:tc>
          <w:tcPr>
            <w:tcW w:w="214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6109555</w:t>
            </w:r>
          </w:p>
        </w:tc>
      </w:tr>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灌口街道</w:t>
            </w: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灌口中心小学</w:t>
            </w:r>
          </w:p>
        </w:tc>
        <w:tc>
          <w:tcPr>
            <w:tcW w:w="383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厦门市集美区灌口镇上塘村</w:t>
            </w:r>
          </w:p>
        </w:tc>
        <w:tc>
          <w:tcPr>
            <w:tcW w:w="214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6099170</w:t>
            </w:r>
          </w:p>
        </w:tc>
      </w:tr>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杏林街道</w:t>
            </w:r>
          </w:p>
        </w:tc>
        <w:tc>
          <w:tcPr>
            <w:tcW w:w="155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内林小学</w:t>
            </w:r>
          </w:p>
        </w:tc>
        <w:tc>
          <w:tcPr>
            <w:tcW w:w="383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厦门市集美区杏林街道内林社区下官里27号</w:t>
            </w:r>
          </w:p>
        </w:tc>
        <w:tc>
          <w:tcPr>
            <w:tcW w:w="2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6078136　 6078050</w:t>
            </w:r>
          </w:p>
        </w:tc>
      </w:tr>
      <w:tr>
        <w:tblPrEx>
          <w:tblCellMar>
            <w:top w:w="0" w:type="dxa"/>
            <w:left w:w="108" w:type="dxa"/>
            <w:bottom w:w="0" w:type="dxa"/>
            <w:right w:w="108" w:type="dxa"/>
          </w:tblCellMar>
        </w:tblPrEx>
        <w:trPr>
          <w:trHeight w:val="75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杏滨街道</w:t>
            </w: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杏滨小学</w:t>
            </w:r>
          </w:p>
        </w:tc>
        <w:tc>
          <w:tcPr>
            <w:tcW w:w="383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厦门市集美区杏林日东新村21号</w:t>
            </w:r>
          </w:p>
        </w:tc>
        <w:tc>
          <w:tcPr>
            <w:tcW w:w="214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6215920</w:t>
            </w:r>
          </w:p>
        </w:tc>
      </w:tr>
      <w:tr>
        <w:tblPrEx>
          <w:tblCellMar>
            <w:top w:w="0" w:type="dxa"/>
            <w:left w:w="108" w:type="dxa"/>
            <w:bottom w:w="0" w:type="dxa"/>
            <w:right w:w="108" w:type="dxa"/>
          </w:tblCellMar>
        </w:tblPrEx>
        <w:trPr>
          <w:trHeight w:val="755" w:hRule="atLeast"/>
          <w:jc w:val="center"/>
        </w:trPr>
        <w:tc>
          <w:tcPr>
            <w:tcW w:w="1843" w:type="dxa"/>
            <w:tcBorders>
              <w:top w:val="nil"/>
              <w:left w:val="single" w:color="auto" w:sz="4" w:space="0"/>
              <w:bottom w:val="single" w:color="auto" w:sz="4" w:space="0"/>
              <w:right w:val="single" w:color="auto" w:sz="4" w:space="0"/>
            </w:tcBorders>
            <w:noWrap w:val="0"/>
            <w:vAlign w:val="center"/>
          </w:tcPr>
          <w:p>
            <w:pPr>
              <w:widowControl/>
              <w:ind w:firstLine="120" w:firstLineChars="50"/>
              <w:jc w:val="center"/>
              <w:rPr>
                <w:rFonts w:hint="eastAsia" w:ascii="宋体" w:hAnsi="宋体" w:cs="宋体"/>
                <w:color w:val="000000"/>
                <w:kern w:val="0"/>
                <w:sz w:val="24"/>
              </w:rPr>
            </w:pPr>
            <w:r>
              <w:rPr>
                <w:rFonts w:hint="eastAsia" w:ascii="宋体" w:hAnsi="宋体" w:cs="宋体"/>
                <w:color w:val="000000"/>
                <w:kern w:val="0"/>
                <w:sz w:val="24"/>
              </w:rPr>
              <w:t>后溪镇</w:t>
            </w:r>
          </w:p>
        </w:tc>
        <w:tc>
          <w:tcPr>
            <w:tcW w:w="15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后溪中心小学</w:t>
            </w:r>
          </w:p>
        </w:tc>
        <w:tc>
          <w:tcPr>
            <w:tcW w:w="383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厦门市集美区孙坂北路33号(后溪镇后安村)</w:t>
            </w:r>
          </w:p>
        </w:tc>
        <w:tc>
          <w:tcPr>
            <w:tcW w:w="214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6363166</w:t>
            </w:r>
          </w:p>
        </w:tc>
      </w:tr>
    </w:tbl>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宋体" w:hAnsi="宋体" w:cs="黑体"/>
          <w:color w:val="000000"/>
          <w:kern w:val="0"/>
          <w:sz w:val="32"/>
          <w:szCs w:val="32"/>
        </w:rPr>
      </w:pPr>
    </w:p>
    <w:p>
      <w:pPr>
        <w:tabs>
          <w:tab w:val="left" w:pos="5460"/>
        </w:tabs>
        <w:rPr>
          <w:rFonts w:hint="eastAsia" w:ascii="黑体" w:hAnsi="黑体" w:eastAsia="黑体" w:cs="黑体"/>
          <w:color w:val="000000"/>
          <w:kern w:val="0"/>
          <w:sz w:val="32"/>
          <w:szCs w:val="32"/>
        </w:rPr>
      </w:pPr>
      <w:r>
        <w:rPr>
          <w:rFonts w:hint="eastAsia" w:ascii="宋体" w:hAnsi="宋体" w:cs="黑体"/>
          <w:color w:val="000000"/>
          <w:kern w:val="0"/>
          <w:sz w:val="32"/>
          <w:szCs w:val="32"/>
        </w:rPr>
        <w:br w:type="page"/>
      </w:r>
      <w:r>
        <w:rPr>
          <w:rFonts w:hint="eastAsia" w:ascii="黑体" w:hAnsi="黑体" w:eastAsia="黑体" w:cs="黑体"/>
          <w:color w:val="000000"/>
          <w:kern w:val="0"/>
          <w:sz w:val="32"/>
          <w:szCs w:val="32"/>
        </w:rPr>
        <w:t>附件2：</w:t>
      </w:r>
    </w:p>
    <w:p>
      <w:pPr>
        <w:tabs>
          <w:tab w:val="left" w:pos="5460"/>
        </w:tabs>
        <w:jc w:val="center"/>
        <w:rPr>
          <w:rFonts w:hint="eastAsia" w:ascii="方正小标宋简体" w:hAnsi="方正小标宋简体" w:eastAsia="方正小标宋简体" w:cs="方正小标宋简体"/>
          <w:b/>
          <w:bCs/>
          <w:color w:val="000000"/>
          <w:sz w:val="36"/>
          <w:szCs w:val="36"/>
          <w:shd w:val="clear" w:color="auto" w:fill="FFFFFF"/>
        </w:rPr>
      </w:pPr>
      <w:r>
        <w:rPr>
          <w:rFonts w:hint="eastAsia" w:ascii="方正小标宋简体" w:hAnsi="方正小标宋简体" w:eastAsia="方正小标宋简体" w:cs="方正小标宋简体"/>
          <w:b/>
          <w:bCs/>
          <w:color w:val="000000"/>
          <w:kern w:val="0"/>
          <w:sz w:val="36"/>
          <w:szCs w:val="36"/>
        </w:rPr>
        <w:t>集美</w:t>
      </w:r>
      <w:r>
        <w:rPr>
          <w:rFonts w:hint="eastAsia" w:ascii="方正小标宋简体" w:hAnsi="方正小标宋简体" w:eastAsia="方正小标宋简体" w:cs="方正小标宋简体"/>
          <w:b/>
          <w:bCs/>
          <w:color w:val="000000"/>
          <w:sz w:val="36"/>
          <w:szCs w:val="36"/>
          <w:shd w:val="clear" w:color="auto" w:fill="FFFFFF"/>
        </w:rPr>
        <w:t>区2020年秋季进城务工人员随迁子女</w:t>
      </w:r>
    </w:p>
    <w:p>
      <w:pPr>
        <w:tabs>
          <w:tab w:val="left" w:pos="5460"/>
        </w:tabs>
        <w:jc w:val="center"/>
        <w:rPr>
          <w:rFonts w:hint="eastAsia" w:ascii="方正小标宋简体" w:hAnsi="方正小标宋简体" w:eastAsia="方正小标宋简体" w:cs="方正小标宋简体"/>
          <w:b/>
          <w:bCs/>
          <w:color w:val="000000"/>
          <w:sz w:val="36"/>
          <w:szCs w:val="36"/>
          <w:shd w:val="clear" w:color="auto" w:fill="FFFFFF"/>
        </w:rPr>
      </w:pPr>
      <w:r>
        <w:rPr>
          <w:rFonts w:hint="eastAsia" w:ascii="方正小标宋简体" w:hAnsi="方正小标宋简体" w:eastAsia="方正小标宋简体" w:cs="方正小标宋简体"/>
          <w:b/>
          <w:bCs/>
          <w:color w:val="000000"/>
          <w:sz w:val="36"/>
          <w:szCs w:val="36"/>
          <w:shd w:val="clear" w:color="auto" w:fill="FFFFFF"/>
        </w:rPr>
        <w:t>积分入学工作日程安排表</w:t>
      </w:r>
    </w:p>
    <w:tbl>
      <w:tblPr>
        <w:tblStyle w:val="4"/>
        <w:tblW w:w="9600" w:type="dxa"/>
        <w:jc w:val="center"/>
        <w:tblLayout w:type="fixed"/>
        <w:tblCellMar>
          <w:top w:w="15" w:type="dxa"/>
          <w:left w:w="15" w:type="dxa"/>
          <w:bottom w:w="15" w:type="dxa"/>
          <w:right w:w="15" w:type="dxa"/>
        </w:tblCellMar>
      </w:tblPr>
      <w:tblGrid>
        <w:gridCol w:w="547"/>
        <w:gridCol w:w="1133"/>
        <w:gridCol w:w="2160"/>
        <w:gridCol w:w="1797"/>
        <w:gridCol w:w="3963"/>
      </w:tblGrid>
      <w:tr>
        <w:tblPrEx>
          <w:tblCellMar>
            <w:top w:w="15" w:type="dxa"/>
            <w:left w:w="15" w:type="dxa"/>
            <w:bottom w:w="15" w:type="dxa"/>
            <w:right w:w="15" w:type="dxa"/>
          </w:tblCellMar>
        </w:tblPrEx>
        <w:trPr>
          <w:trHeight w:val="420" w:hRule="atLeast"/>
          <w:jc w:val="center"/>
        </w:trPr>
        <w:tc>
          <w:tcPr>
            <w:tcW w:w="5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项目</w:t>
            </w:r>
          </w:p>
        </w:tc>
        <w:tc>
          <w:tcPr>
            <w:tcW w:w="21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时间</w:t>
            </w:r>
          </w:p>
        </w:tc>
        <w:tc>
          <w:tcPr>
            <w:tcW w:w="5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内容</w:t>
            </w:r>
          </w:p>
        </w:tc>
      </w:tr>
      <w:tr>
        <w:tblPrEx>
          <w:tblCellMar>
            <w:top w:w="15" w:type="dxa"/>
            <w:left w:w="15" w:type="dxa"/>
            <w:bottom w:w="15" w:type="dxa"/>
            <w:right w:w="15" w:type="dxa"/>
          </w:tblCellMar>
        </w:tblPrEx>
        <w:trPr>
          <w:trHeight w:val="463" w:hRule="atLeast"/>
          <w:jc w:val="center"/>
        </w:trPr>
        <w:tc>
          <w:tcPr>
            <w:tcW w:w="5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Cs w:val="21"/>
              </w:rPr>
            </w:pPr>
            <w:r>
              <w:rPr>
                <w:rFonts w:hint="eastAsia" w:ascii="宋体" w:hAnsi="宋体" w:cs="宋体"/>
                <w:b/>
                <w:color w:val="000000"/>
                <w:szCs w:val="21"/>
              </w:rPr>
              <w:t>公布细则</w:t>
            </w:r>
          </w:p>
        </w:tc>
        <w:tc>
          <w:tcPr>
            <w:tcW w:w="21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4月20日前</w:t>
            </w:r>
          </w:p>
        </w:tc>
        <w:tc>
          <w:tcPr>
            <w:tcW w:w="5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公布2020年秋季小学积分入学实施细则。</w:t>
            </w:r>
          </w:p>
        </w:tc>
      </w:tr>
      <w:tr>
        <w:tblPrEx>
          <w:tblCellMar>
            <w:top w:w="15" w:type="dxa"/>
            <w:left w:w="15" w:type="dxa"/>
            <w:bottom w:w="15" w:type="dxa"/>
            <w:right w:w="15" w:type="dxa"/>
          </w:tblCellMar>
        </w:tblPrEx>
        <w:trPr>
          <w:trHeight w:val="865" w:hRule="atLeast"/>
          <w:jc w:val="center"/>
        </w:trPr>
        <w:tc>
          <w:tcPr>
            <w:tcW w:w="5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1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网上登记</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积分审核</w:t>
            </w:r>
          </w:p>
        </w:tc>
        <w:tc>
          <w:tcPr>
            <w:tcW w:w="21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5月6日-5月15日</w:t>
            </w:r>
          </w:p>
        </w:tc>
        <w:tc>
          <w:tcPr>
            <w:tcW w:w="5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符合积分入学申请条件的随迁子女网上登记（其中5月10日安排现场便民服务）。</w:t>
            </w:r>
          </w:p>
        </w:tc>
      </w:tr>
      <w:tr>
        <w:tblPrEx>
          <w:tblCellMar>
            <w:top w:w="15" w:type="dxa"/>
            <w:left w:w="15" w:type="dxa"/>
            <w:bottom w:w="15" w:type="dxa"/>
            <w:right w:w="15" w:type="dxa"/>
          </w:tblCellMar>
        </w:tblPrEx>
        <w:trPr>
          <w:trHeight w:val="642" w:hRule="atLeast"/>
          <w:jc w:val="center"/>
        </w:trPr>
        <w:tc>
          <w:tcPr>
            <w:tcW w:w="5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11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Cs w:val="21"/>
              </w:rPr>
            </w:pPr>
          </w:p>
        </w:tc>
        <w:tc>
          <w:tcPr>
            <w:tcW w:w="21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5月16日-6月10日</w:t>
            </w:r>
          </w:p>
        </w:tc>
        <w:tc>
          <w:tcPr>
            <w:tcW w:w="5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审核积分入学报名信息是否符合集美区积分入学申请条件，审核各积分项目。</w:t>
            </w:r>
          </w:p>
        </w:tc>
      </w:tr>
      <w:tr>
        <w:tblPrEx>
          <w:tblCellMar>
            <w:top w:w="15" w:type="dxa"/>
            <w:left w:w="15" w:type="dxa"/>
            <w:bottom w:w="15" w:type="dxa"/>
            <w:right w:w="15" w:type="dxa"/>
          </w:tblCellMar>
        </w:tblPrEx>
        <w:trPr>
          <w:trHeight w:val="523" w:hRule="atLeast"/>
          <w:jc w:val="center"/>
        </w:trPr>
        <w:tc>
          <w:tcPr>
            <w:tcW w:w="5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11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Cs w:val="21"/>
              </w:rPr>
            </w:pPr>
          </w:p>
        </w:tc>
        <w:tc>
          <w:tcPr>
            <w:tcW w:w="21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5月25日-5月31日</w:t>
            </w:r>
          </w:p>
        </w:tc>
        <w:tc>
          <w:tcPr>
            <w:tcW w:w="5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受理各项计分材料及明细复查申请。</w:t>
            </w:r>
          </w:p>
        </w:tc>
      </w:tr>
      <w:tr>
        <w:tblPrEx>
          <w:tblCellMar>
            <w:top w:w="15" w:type="dxa"/>
            <w:left w:w="15" w:type="dxa"/>
            <w:bottom w:w="15" w:type="dxa"/>
            <w:right w:w="15" w:type="dxa"/>
          </w:tblCellMar>
        </w:tblPrEx>
        <w:trPr>
          <w:trHeight w:val="433" w:hRule="atLeast"/>
          <w:jc w:val="center"/>
        </w:trPr>
        <w:tc>
          <w:tcPr>
            <w:tcW w:w="5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11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公布积分</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复议申请</w:t>
            </w:r>
          </w:p>
        </w:tc>
        <w:tc>
          <w:tcPr>
            <w:tcW w:w="21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6月10-13日</w:t>
            </w:r>
          </w:p>
        </w:tc>
        <w:tc>
          <w:tcPr>
            <w:tcW w:w="5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公布试算积分。</w:t>
            </w:r>
          </w:p>
        </w:tc>
      </w:tr>
      <w:tr>
        <w:tblPrEx>
          <w:tblCellMar>
            <w:top w:w="15" w:type="dxa"/>
            <w:left w:w="15" w:type="dxa"/>
            <w:bottom w:w="15" w:type="dxa"/>
            <w:right w:w="15" w:type="dxa"/>
          </w:tblCellMar>
        </w:tblPrEx>
        <w:trPr>
          <w:trHeight w:val="1147" w:hRule="atLeast"/>
          <w:jc w:val="center"/>
        </w:trPr>
        <w:tc>
          <w:tcPr>
            <w:tcW w:w="547"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p>
            <w:pPr>
              <w:jc w:val="center"/>
              <w:textAlignment w:val="center"/>
              <w:rPr>
                <w:rFonts w:hint="eastAsia" w:ascii="宋体" w:hAnsi="宋体" w:cs="宋体"/>
                <w:color w:val="000000"/>
                <w:szCs w:val="21"/>
              </w:rPr>
            </w:pPr>
          </w:p>
        </w:tc>
        <w:tc>
          <w:tcPr>
            <w:tcW w:w="11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Cs w:val="21"/>
              </w:rPr>
            </w:pPr>
          </w:p>
        </w:tc>
        <w:tc>
          <w:tcPr>
            <w:tcW w:w="21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6月10日-6月18日</w:t>
            </w:r>
          </w:p>
        </w:tc>
        <w:tc>
          <w:tcPr>
            <w:tcW w:w="5760" w:type="dxa"/>
            <w:gridSpan w:val="2"/>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积分疑义复核。（6月10日-16日）</w:t>
            </w:r>
          </w:p>
        </w:tc>
      </w:tr>
      <w:tr>
        <w:tblPrEx>
          <w:tblCellMar>
            <w:top w:w="15" w:type="dxa"/>
            <w:left w:w="15" w:type="dxa"/>
            <w:bottom w:w="15" w:type="dxa"/>
            <w:right w:w="15" w:type="dxa"/>
          </w:tblCellMar>
        </w:tblPrEx>
        <w:trPr>
          <w:trHeight w:val="600" w:hRule="atLeast"/>
          <w:jc w:val="center"/>
        </w:trPr>
        <w:tc>
          <w:tcPr>
            <w:tcW w:w="5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11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b/>
                <w:color w:val="000000"/>
                <w:szCs w:val="21"/>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Cs w:val="21"/>
              </w:rPr>
            </w:pPr>
          </w:p>
        </w:tc>
        <w:tc>
          <w:tcPr>
            <w:tcW w:w="5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积分确认。（6月10日—6月18日24：00）</w:t>
            </w:r>
          </w:p>
        </w:tc>
      </w:tr>
      <w:tr>
        <w:tblPrEx>
          <w:tblCellMar>
            <w:top w:w="15" w:type="dxa"/>
            <w:left w:w="15" w:type="dxa"/>
            <w:bottom w:w="15" w:type="dxa"/>
            <w:right w:w="15" w:type="dxa"/>
          </w:tblCellMar>
        </w:tblPrEx>
        <w:trPr>
          <w:trHeight w:val="462" w:hRule="atLeast"/>
          <w:jc w:val="center"/>
        </w:trPr>
        <w:tc>
          <w:tcPr>
            <w:tcW w:w="5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11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积分公示</w:t>
            </w:r>
          </w:p>
        </w:tc>
        <w:tc>
          <w:tcPr>
            <w:tcW w:w="21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6月23日-6月30日</w:t>
            </w:r>
          </w:p>
        </w:tc>
        <w:tc>
          <w:tcPr>
            <w:tcW w:w="5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积分公示。</w:t>
            </w:r>
          </w:p>
        </w:tc>
      </w:tr>
      <w:tr>
        <w:tblPrEx>
          <w:tblCellMar>
            <w:top w:w="15" w:type="dxa"/>
            <w:left w:w="15" w:type="dxa"/>
            <w:bottom w:w="15" w:type="dxa"/>
            <w:right w:w="15" w:type="dxa"/>
          </w:tblCellMar>
        </w:tblPrEx>
        <w:trPr>
          <w:trHeight w:val="981"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志愿填报</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7月23日</w:t>
            </w:r>
          </w:p>
        </w:tc>
        <w:tc>
          <w:tcPr>
            <w:tcW w:w="576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公布本区招收符合条件的随迁子女的公民办小学名单、空学位数、志愿填报方式和经审核符合积分入学申请条件的随迁子女积分全区排名位次。</w:t>
            </w:r>
          </w:p>
        </w:tc>
      </w:tr>
      <w:tr>
        <w:tblPrEx>
          <w:tblCellMar>
            <w:top w:w="15" w:type="dxa"/>
            <w:left w:w="15" w:type="dxa"/>
            <w:bottom w:w="15" w:type="dxa"/>
            <w:right w:w="15" w:type="dxa"/>
          </w:tblCellMar>
        </w:tblPrEx>
        <w:trPr>
          <w:trHeight w:val="576"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b/>
                <w:color w:val="000000"/>
                <w:szCs w:val="21"/>
              </w:rPr>
            </w:pP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7月23日-7月24日</w:t>
            </w:r>
          </w:p>
        </w:tc>
        <w:tc>
          <w:tcPr>
            <w:tcW w:w="576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符合积分入学申请条件的随迁子女网上填报志愿。</w:t>
            </w:r>
          </w:p>
        </w:tc>
      </w:tr>
      <w:tr>
        <w:tblPrEx>
          <w:tblCellMar>
            <w:top w:w="15" w:type="dxa"/>
            <w:left w:w="15" w:type="dxa"/>
            <w:bottom w:w="15" w:type="dxa"/>
            <w:right w:w="15" w:type="dxa"/>
          </w:tblCellMar>
        </w:tblPrEx>
        <w:trPr>
          <w:trHeight w:val="1844" w:hRule="atLeast"/>
          <w:jc w:val="center"/>
        </w:trPr>
        <w:tc>
          <w:tcPr>
            <w:tcW w:w="547" w:type="dxa"/>
            <w:tcBorders>
              <w:top w:val="single" w:color="000000" w:sz="4" w:space="0"/>
              <w:left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11</w:t>
            </w:r>
          </w:p>
          <w:p>
            <w:pPr>
              <w:widowControl/>
              <w:jc w:val="center"/>
              <w:textAlignment w:val="center"/>
              <w:rPr>
                <w:rFonts w:hint="eastAsia" w:ascii="宋体" w:hAnsi="宋体" w:cs="宋体"/>
                <w:color w:val="000000"/>
                <w:szCs w:val="21"/>
              </w:rPr>
            </w:pPr>
          </w:p>
        </w:tc>
        <w:tc>
          <w:tcPr>
            <w:tcW w:w="1133" w:type="dxa"/>
            <w:vMerge w:val="restart"/>
            <w:tcBorders>
              <w:top w:val="single" w:color="000000" w:sz="4" w:space="0"/>
              <w:left w:val="single" w:color="000000" w:sz="4" w:space="0"/>
              <w:right w:val="single" w:color="000000" w:sz="4" w:space="0"/>
            </w:tcBorders>
            <w:shd w:val="clear" w:color="auto" w:fill="auto"/>
            <w:noWrap w:val="0"/>
            <w:tcMar>
              <w:top w:w="12" w:type="dxa"/>
              <w:left w:w="12" w:type="dxa"/>
              <w:right w:w="12" w:type="dxa"/>
            </w:tcMar>
            <w:vAlign w:val="center"/>
          </w:tcPr>
          <w:p>
            <w:pPr>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积分派位</w:t>
            </w:r>
          </w:p>
          <w:p>
            <w:pPr>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入学确认</w:t>
            </w:r>
          </w:p>
        </w:tc>
        <w:tc>
          <w:tcPr>
            <w:tcW w:w="2160" w:type="dxa"/>
            <w:vMerge w:val="restart"/>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7月29日-7月30日</w:t>
            </w:r>
          </w:p>
        </w:tc>
        <w:tc>
          <w:tcPr>
            <w:tcW w:w="1797"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7月29日</w:t>
            </w:r>
          </w:p>
        </w:tc>
        <w:tc>
          <w:tcPr>
            <w:tcW w:w="3963"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积分入学派位。</w:t>
            </w:r>
          </w:p>
        </w:tc>
      </w:tr>
      <w:tr>
        <w:tblPrEx>
          <w:tblCellMar>
            <w:top w:w="15" w:type="dxa"/>
            <w:left w:w="15" w:type="dxa"/>
            <w:bottom w:w="15" w:type="dxa"/>
            <w:right w:w="15" w:type="dxa"/>
          </w:tblCellMar>
        </w:tblPrEx>
        <w:trPr>
          <w:trHeight w:val="1297" w:hRule="atLeast"/>
          <w:jc w:val="center"/>
        </w:trPr>
        <w:tc>
          <w:tcPr>
            <w:tcW w:w="547" w:type="dxa"/>
            <w:tcBorders>
              <w:top w:val="single" w:color="000000" w:sz="4" w:space="0"/>
              <w:left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1133" w:type="dxa"/>
            <w:vMerge w:val="continue"/>
            <w:tcBorders>
              <w:left w:val="single" w:color="000000" w:sz="4" w:space="0"/>
              <w:right w:val="single" w:color="000000" w:sz="4" w:space="0"/>
            </w:tcBorders>
            <w:shd w:val="clear" w:color="auto" w:fill="auto"/>
            <w:noWrap w:val="0"/>
            <w:tcMar>
              <w:top w:w="12" w:type="dxa"/>
              <w:left w:w="12" w:type="dxa"/>
              <w:right w:w="12" w:type="dxa"/>
            </w:tcMar>
            <w:vAlign w:val="center"/>
          </w:tcPr>
          <w:p>
            <w:pPr>
              <w:jc w:val="center"/>
              <w:rPr>
                <w:rFonts w:hint="eastAsia" w:ascii="宋体" w:hAnsi="宋体" w:cs="宋体"/>
                <w:b/>
                <w:color w:val="000000"/>
                <w:szCs w:val="21"/>
              </w:rPr>
            </w:pPr>
          </w:p>
        </w:tc>
        <w:tc>
          <w:tcPr>
            <w:tcW w:w="2160" w:type="dxa"/>
            <w:vMerge w:val="continue"/>
            <w:tcBorders>
              <w:left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ascii="宋体" w:hAnsi="宋体" w:cs="宋体"/>
                <w:color w:val="000000"/>
                <w:szCs w:val="21"/>
              </w:rPr>
            </w:pPr>
          </w:p>
        </w:tc>
        <w:tc>
          <w:tcPr>
            <w:tcW w:w="1797"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000000"/>
                <w:szCs w:val="21"/>
              </w:rPr>
            </w:pPr>
          </w:p>
          <w:p>
            <w:pPr>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7月30日上午</w:t>
            </w:r>
          </w:p>
        </w:tc>
        <w:tc>
          <w:tcPr>
            <w:tcW w:w="3963" w:type="dxa"/>
            <w:tcBorders>
              <w:top w:val="single" w:color="000000" w:sz="4" w:space="0"/>
              <w:left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000000"/>
                <w:szCs w:val="21"/>
              </w:rPr>
            </w:pPr>
          </w:p>
          <w:p>
            <w:pPr>
              <w:jc w:val="left"/>
              <w:textAlignment w:val="center"/>
              <w:rPr>
                <w:rFonts w:hint="eastAsia" w:ascii="宋体" w:hAnsi="宋体" w:cs="宋体"/>
                <w:color w:val="000000"/>
                <w:szCs w:val="21"/>
              </w:rPr>
            </w:pPr>
            <w:r>
              <w:rPr>
                <w:rFonts w:hint="eastAsia" w:ascii="宋体" w:hAnsi="宋体" w:cs="宋体"/>
                <w:color w:val="000000"/>
                <w:kern w:val="0"/>
                <w:szCs w:val="21"/>
                <w:lang w:bidi="ar"/>
              </w:rPr>
              <w:t>派入学校的家长网上确认入学。（截止7月30日上午12:00）</w:t>
            </w:r>
          </w:p>
        </w:tc>
      </w:tr>
      <w:tr>
        <w:tblPrEx>
          <w:tblCellMar>
            <w:top w:w="15" w:type="dxa"/>
            <w:left w:w="15" w:type="dxa"/>
            <w:bottom w:w="15" w:type="dxa"/>
            <w:right w:w="15" w:type="dxa"/>
          </w:tblCellMar>
        </w:tblPrEx>
        <w:trPr>
          <w:trHeight w:val="800"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注册报到</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7月31日</w:t>
            </w:r>
          </w:p>
        </w:tc>
        <w:tc>
          <w:tcPr>
            <w:tcW w:w="576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录取到我区公民办小学的适龄儿童注册报到。（各校自行安排）</w:t>
            </w:r>
          </w:p>
        </w:tc>
      </w:tr>
    </w:tbl>
    <w:p>
      <w:pPr>
        <w:tabs>
          <w:tab w:val="left" w:pos="5460"/>
        </w:tabs>
        <w:rPr>
          <w:rFonts w:hint="eastAsia" w:ascii="宋体" w:hAnsi="宋体" w:cs="黑体"/>
          <w:color w:val="000000"/>
          <w:kern w:val="0"/>
          <w:sz w:val="32"/>
          <w:szCs w:val="32"/>
        </w:rPr>
      </w:pPr>
    </w:p>
    <w:p>
      <w:pPr>
        <w:tabs>
          <w:tab w:val="left" w:pos="5460"/>
        </w:tabs>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widowControl/>
        <w:snapToGrid w:val="0"/>
        <w:jc w:val="center"/>
        <w:rPr>
          <w:rFonts w:hint="eastAsia"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color w:val="000000"/>
          <w:sz w:val="36"/>
          <w:szCs w:val="36"/>
        </w:rPr>
        <w:t>集美区各村（居）办事地址和联系方式一览表</w:t>
      </w:r>
    </w:p>
    <w:tbl>
      <w:tblPr>
        <w:tblStyle w:val="4"/>
        <w:tblW w:w="9578" w:type="dxa"/>
        <w:jc w:val="center"/>
        <w:tblLayout w:type="fixed"/>
        <w:tblCellMar>
          <w:top w:w="0" w:type="dxa"/>
          <w:left w:w="108" w:type="dxa"/>
          <w:bottom w:w="0" w:type="dxa"/>
          <w:right w:w="108" w:type="dxa"/>
        </w:tblCellMar>
      </w:tblPr>
      <w:tblGrid>
        <w:gridCol w:w="1217"/>
        <w:gridCol w:w="1383"/>
        <w:gridCol w:w="4983"/>
        <w:gridCol w:w="1995"/>
      </w:tblGrid>
      <w:tr>
        <w:tblPrEx>
          <w:tblCellMar>
            <w:top w:w="0" w:type="dxa"/>
            <w:left w:w="108" w:type="dxa"/>
            <w:bottom w:w="0" w:type="dxa"/>
            <w:right w:w="108" w:type="dxa"/>
          </w:tblCellMar>
        </w:tblPrEx>
        <w:trPr>
          <w:trHeight w:val="357" w:hRule="atLeast"/>
          <w:tblHeader/>
          <w:jc w:val="center"/>
        </w:trPr>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镇街</w:t>
            </w:r>
          </w:p>
        </w:tc>
        <w:tc>
          <w:tcPr>
            <w:tcW w:w="13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村居</w:t>
            </w:r>
          </w:p>
        </w:tc>
        <w:tc>
          <w:tcPr>
            <w:tcW w:w="49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地址</w:t>
            </w:r>
          </w:p>
        </w:tc>
        <w:tc>
          <w:tcPr>
            <w:tcW w:w="19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联系电话</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灌口镇</w:t>
            </w: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黄庄社区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福建省厦门市集美区灌口镇黄庄二里95号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6091228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第一社区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福建省厦门市集美区灌口镇安仁大道616号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6099768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第二社区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福建省厦门市集美区灌口镇打棉街265号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6098058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上头亭社区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福建省厦门市集美区灌口镇上头亭里263号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6384042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铁山社区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福建省厦门市集美区灌口镇铁山路312号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6090058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浦林村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福建省厦门市集美区灌口镇浦林村693号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6094467</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三社村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厦门市集美区灌口镇幸福家园安仁里33号101号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6091046</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顶许村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福建省厦门市集美区灌口大道3111号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6091737</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东辉村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福建省厦门市集美区灌口镇东辉村田柄社99号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6091250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李林村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福建省厦门市集美区灌口镇李林村53号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6385498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双岭村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福建省厦门市集美区灌口镇双岭村巷口社50号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6091012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田头村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福建省厦门市集美区灌口镇田头村田头70号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6095330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上塘村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福建省厦门市集美区灌口镇上塘村大路墘社266号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6381545</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坑内村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福建省厦门市集美区灌口镇坑内村坑内社551号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6363889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深青村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福建省厦门市集美区灌口镇深青里650号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6266408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井城村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福建省厦门市集美区灌口镇井城村187号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6094622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陈井村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福建省厦门市集美区灌口镇陈井四里</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6092240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双乐社区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福建省厦门市集美区灌口镇双桥路309号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6367321</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安仁社区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福建省厦门市灌口镇鱼福一里117-322号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6367553</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后溪镇</w:t>
            </w: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新村社区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集美区后溪镇新村中里128号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6260033</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前进村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集美区后溪镇前进村东边里96号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6260059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溪西村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集美区后溪镇中秋街20-101号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6383195</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后溪村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集美区后溪镇仁德二里1号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6261113</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仑上村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后溪镇仑上大社一里59号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6669067/6315690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崎沟村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集美区后溪镇崎沟村珩崎一里20号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6262868</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东宅村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集美区后溪镇东宅村宅尾里102号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6378654</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后安村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后溪镇珩源路559号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6041762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岩内村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集美区后溪镇岩内村大埕北里16-1号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6215477</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英村社区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后溪镇平阳里46号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6064457</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三兴社区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集美区后溪镇三兴二里100号101室</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6266776</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港头社区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后溪镇兑英一里255号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6686794</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二农社区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后溪镇第二农场后厝社1号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6260060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黄地村</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后溪镇黄地村183号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6099722</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龙山社区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集美区后溪镇岩平一里136号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6377998</w:t>
            </w:r>
          </w:p>
        </w:tc>
      </w:tr>
      <w:tr>
        <w:tblPrEx>
          <w:tblCellMar>
            <w:top w:w="0" w:type="dxa"/>
            <w:left w:w="108" w:type="dxa"/>
            <w:bottom w:w="0" w:type="dxa"/>
            <w:right w:w="108" w:type="dxa"/>
          </w:tblCellMar>
        </w:tblPrEx>
        <w:trPr>
          <w:trHeight w:val="357" w:hRule="atLeast"/>
          <w:jc w:val="center"/>
        </w:trPr>
        <w:tc>
          <w:tcPr>
            <w:tcW w:w="121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杏林街道</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纺织社区</w:t>
            </w:r>
          </w:p>
        </w:tc>
        <w:tc>
          <w:tcPr>
            <w:tcW w:w="498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纺织路22-2号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6222381</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曾营社区</w:t>
            </w:r>
          </w:p>
        </w:tc>
        <w:tc>
          <w:tcPr>
            <w:tcW w:w="4983"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集美区月台路12号</w:t>
            </w:r>
          </w:p>
        </w:tc>
        <w:tc>
          <w:tcPr>
            <w:tcW w:w="199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 xml:space="preserve"> 6683252/ 6100342</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宁宝社区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文康路289号2楼</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6281501</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高浦社区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高浦中路79号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6252414</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内林社区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杏北二路89号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6276390/6276335</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杏林社区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苑亭路2号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6288608</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西亭社区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九天湖六里80号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6215752/6078127</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莲亭社区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龙亭二里15号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6371357</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杏北社区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杏前路130-9号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6277225</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宁海社区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宁海五里43号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6378737</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园博社区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园博五里216号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6375275</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集美街道</w:t>
            </w: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岑东社区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嘉庚路3号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6683919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岑西社区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岑西路115号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6687666</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盛光社区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塘埔路17号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6687793</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浔江社区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尚南路88号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6687665</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银亭社区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石鼓路132号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6101272</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侨英街道</w:t>
            </w: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兑山社区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集美区兑山里23号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6068823</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浒井社区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浒井中里114</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6065940</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叶厝社区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霞梧里135号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6683725/6064404</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孙厝社区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乐安西里185-3号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6682753</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凤林美社区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侨英街道凤林中路288号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6064608</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东安社区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同集南路318号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6151699</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乐海社区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印斗北里14号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6212316</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滨水社区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滨水一里110号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6064496</w:t>
            </w:r>
          </w:p>
        </w:tc>
      </w:tr>
      <w:tr>
        <w:tblPrEx>
          <w:tblCellMar>
            <w:top w:w="0" w:type="dxa"/>
            <w:left w:w="108" w:type="dxa"/>
            <w:bottom w:w="0" w:type="dxa"/>
            <w:right w:w="108" w:type="dxa"/>
          </w:tblCellMar>
        </w:tblPrEx>
        <w:trPr>
          <w:trHeight w:val="357" w:hRule="atLeast"/>
          <w:jc w:val="center"/>
        </w:trPr>
        <w:tc>
          <w:tcPr>
            <w:tcW w:w="121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海凤社区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集美区乐海北里211号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6251390</w:t>
            </w:r>
          </w:p>
        </w:tc>
      </w:tr>
      <w:tr>
        <w:tblPrEx>
          <w:tblCellMar>
            <w:top w:w="0" w:type="dxa"/>
            <w:left w:w="108" w:type="dxa"/>
            <w:bottom w:w="0" w:type="dxa"/>
            <w:right w:w="108" w:type="dxa"/>
          </w:tblCellMar>
        </w:tblPrEx>
        <w:trPr>
          <w:trHeight w:val="90" w:hRule="atLeast"/>
          <w:jc w:val="center"/>
        </w:trPr>
        <w:tc>
          <w:tcPr>
            <w:tcW w:w="121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凤安社区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rPr>
              <w:t>凤安一里61–65号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6258220/6258122/6258265</w:t>
            </w:r>
          </w:p>
        </w:tc>
      </w:tr>
      <w:tr>
        <w:tblPrEx>
          <w:tblCellMar>
            <w:top w:w="0" w:type="dxa"/>
            <w:left w:w="108" w:type="dxa"/>
            <w:bottom w:w="0" w:type="dxa"/>
            <w:right w:w="108" w:type="dxa"/>
          </w:tblCellMar>
        </w:tblPrEx>
        <w:trPr>
          <w:trHeight w:val="357" w:hRule="atLeast"/>
          <w:jc w:val="center"/>
        </w:trPr>
        <w:tc>
          <w:tcPr>
            <w:tcW w:w="12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杏滨街道</w:t>
            </w: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马銮社区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勤学路100号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6075709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西滨社区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西滨路85号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6229709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前场社区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柿树新村70-8号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6771285</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锦园社区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锦园新村300号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szCs w:val="21"/>
              </w:rPr>
              <w:t>6771331</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三秀社区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杏林南路8号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6215634</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日东社区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日新路28号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6211330</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锦鹤社区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杏林北二路18号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6079649</w:t>
            </w:r>
          </w:p>
        </w:tc>
      </w:tr>
      <w:tr>
        <w:tblPrEx>
          <w:tblCellMar>
            <w:top w:w="0" w:type="dxa"/>
            <w:left w:w="108" w:type="dxa"/>
            <w:bottom w:w="0" w:type="dxa"/>
            <w:right w:w="108" w:type="dxa"/>
          </w:tblCellMar>
        </w:tblPrEx>
        <w:trPr>
          <w:trHeight w:val="357" w:hRule="atLeast"/>
          <w:jc w:val="center"/>
        </w:trPr>
        <w:tc>
          <w:tcPr>
            <w:tcW w:w="12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8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康城社区</w:t>
            </w:r>
          </w:p>
        </w:tc>
        <w:tc>
          <w:tcPr>
            <w:tcW w:w="4983" w:type="dxa"/>
            <w:tcBorders>
              <w:top w:val="nil"/>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锦园西里16号</w:t>
            </w:r>
          </w:p>
        </w:tc>
        <w:tc>
          <w:tcPr>
            <w:tcW w:w="1995"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6378923</w:t>
            </w:r>
          </w:p>
        </w:tc>
      </w:tr>
    </w:tbl>
    <w:p>
      <w:pPr>
        <w:tabs>
          <w:tab w:val="left" w:pos="5460"/>
        </w:tabs>
        <w:rPr>
          <w:rFonts w:hint="eastAsia" w:ascii="宋体" w:hAnsi="宋体" w:cs="黑体"/>
          <w:color w:val="000000"/>
          <w:kern w:val="0"/>
          <w:sz w:val="32"/>
          <w:szCs w:val="32"/>
        </w:rPr>
      </w:pPr>
    </w:p>
    <w:p>
      <w:pPr>
        <w:tabs>
          <w:tab w:val="left" w:pos="5460"/>
        </w:tabs>
        <w:rPr>
          <w:rFonts w:ascii="黑体" w:hAnsi="黑体" w:eastAsia="黑体" w:cs="黑体"/>
          <w:color w:val="000000"/>
          <w:kern w:val="0"/>
          <w:sz w:val="32"/>
          <w:szCs w:val="32"/>
        </w:rPr>
      </w:pPr>
      <w:r>
        <w:rPr>
          <w:rFonts w:hint="eastAsia" w:ascii="宋体" w:hAnsi="宋体" w:cs="黑体"/>
          <w:color w:val="000000"/>
          <w:kern w:val="0"/>
          <w:sz w:val="32"/>
          <w:szCs w:val="32"/>
        </w:rPr>
        <w:br w:type="page"/>
      </w: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4</w:t>
      </w:r>
      <w:r>
        <w:rPr>
          <w:rFonts w:hint="eastAsia" w:ascii="黑体" w:hAnsi="黑体" w:eastAsia="黑体" w:cs="黑体"/>
          <w:color w:val="000000"/>
          <w:kern w:val="0"/>
          <w:sz w:val="32"/>
          <w:szCs w:val="32"/>
        </w:rPr>
        <w:t>：</w:t>
      </w:r>
    </w:p>
    <w:p>
      <w:pPr>
        <w:jc w:val="center"/>
        <w:rPr>
          <w:rFonts w:ascii="方正小标宋简体" w:hAnsi="方正小标宋简体" w:eastAsia="方正小标宋简体" w:cs="方正小标宋简体"/>
          <w:b/>
          <w:bCs/>
          <w:color w:val="000000"/>
          <w:sz w:val="36"/>
          <w:szCs w:val="36"/>
          <w:shd w:val="clear" w:color="auto" w:fill="FFFFFF"/>
        </w:rPr>
      </w:pPr>
      <w:r>
        <w:rPr>
          <w:rFonts w:hint="eastAsia" w:ascii="方正小标宋简体" w:hAnsi="方正小标宋简体" w:eastAsia="方正小标宋简体" w:cs="方正小标宋简体"/>
          <w:b/>
          <w:bCs/>
          <w:color w:val="000000"/>
          <w:sz w:val="36"/>
          <w:szCs w:val="36"/>
          <w:shd w:val="clear" w:color="auto" w:fill="FFFFFF"/>
        </w:rPr>
        <w:t>集美区</w:t>
      </w:r>
      <w:r>
        <w:rPr>
          <w:rFonts w:ascii="方正小标宋简体" w:hAnsi="方正小标宋简体" w:eastAsia="方正小标宋简体" w:cs="方正小标宋简体"/>
          <w:b/>
          <w:bCs/>
          <w:color w:val="000000"/>
          <w:sz w:val="36"/>
          <w:szCs w:val="36"/>
          <w:shd w:val="clear" w:color="auto" w:fill="FFFFFF"/>
        </w:rPr>
        <w:t>2020</w:t>
      </w:r>
      <w:r>
        <w:rPr>
          <w:rFonts w:hint="eastAsia" w:ascii="方正小标宋简体" w:hAnsi="方正小标宋简体" w:eastAsia="方正小标宋简体" w:cs="方正小标宋简体"/>
          <w:b/>
          <w:bCs/>
          <w:color w:val="000000"/>
          <w:sz w:val="36"/>
          <w:szCs w:val="36"/>
          <w:shd w:val="clear" w:color="auto" w:fill="FFFFFF"/>
        </w:rPr>
        <w:t>年秋季小学招生工作学校咨询电话</w:t>
      </w:r>
    </w:p>
    <w:tbl>
      <w:tblPr>
        <w:tblStyle w:val="4"/>
        <w:tblW w:w="0" w:type="auto"/>
        <w:jc w:val="center"/>
        <w:tblLayout w:type="fixed"/>
        <w:tblCellMar>
          <w:top w:w="0" w:type="dxa"/>
          <w:left w:w="108" w:type="dxa"/>
          <w:bottom w:w="0" w:type="dxa"/>
          <w:right w:w="108" w:type="dxa"/>
        </w:tblCellMar>
      </w:tblPr>
      <w:tblGrid>
        <w:gridCol w:w="1277"/>
        <w:gridCol w:w="2375"/>
        <w:gridCol w:w="4429"/>
        <w:gridCol w:w="2126"/>
      </w:tblGrid>
      <w:tr>
        <w:tblPrEx>
          <w:tblCellMar>
            <w:top w:w="0" w:type="dxa"/>
            <w:left w:w="108" w:type="dxa"/>
            <w:bottom w:w="0" w:type="dxa"/>
            <w:right w:w="108" w:type="dxa"/>
          </w:tblCellMar>
        </w:tblPrEx>
        <w:trPr>
          <w:trHeight w:val="544" w:hRule="atLeast"/>
          <w:tblHeader/>
          <w:jc w:val="center"/>
        </w:trPr>
        <w:tc>
          <w:tcPr>
            <w:tcW w:w="12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b/>
                <w:color w:val="000000"/>
                <w:kern w:val="0"/>
                <w:szCs w:val="21"/>
              </w:rPr>
            </w:pPr>
            <w:r>
              <w:rPr>
                <w:rFonts w:hint="eastAsia" w:ascii="宋体" w:hAnsi="宋体" w:cs="宋体"/>
                <w:b/>
                <w:color w:val="000000"/>
                <w:kern w:val="0"/>
                <w:szCs w:val="21"/>
              </w:rPr>
              <w:t>镇街</w:t>
            </w: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color w:val="000000"/>
                <w:kern w:val="0"/>
                <w:szCs w:val="21"/>
              </w:rPr>
            </w:pPr>
            <w:r>
              <w:rPr>
                <w:rFonts w:hint="eastAsia" w:ascii="宋体" w:hAnsi="宋体" w:cs="宋体"/>
                <w:b/>
                <w:color w:val="000000"/>
                <w:kern w:val="0"/>
                <w:szCs w:val="21"/>
              </w:rPr>
              <w:t>学校</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color w:val="000000"/>
                <w:kern w:val="0"/>
                <w:szCs w:val="21"/>
              </w:rPr>
            </w:pPr>
            <w:r>
              <w:rPr>
                <w:rFonts w:hint="eastAsia" w:ascii="宋体" w:hAnsi="宋体" w:cs="宋体"/>
                <w:b/>
                <w:color w:val="000000"/>
                <w:kern w:val="0"/>
                <w:szCs w:val="21"/>
              </w:rPr>
              <w:t>地址</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b/>
                <w:color w:val="000000"/>
                <w:kern w:val="0"/>
                <w:szCs w:val="21"/>
              </w:rPr>
            </w:pPr>
            <w:r>
              <w:rPr>
                <w:rFonts w:hint="eastAsia" w:ascii="宋体" w:hAnsi="宋体" w:cs="宋体"/>
                <w:b/>
                <w:color w:val="000000"/>
                <w:kern w:val="0"/>
                <w:szCs w:val="21"/>
              </w:rPr>
              <w:t>联系电话</w:t>
            </w:r>
          </w:p>
        </w:tc>
      </w:tr>
      <w:tr>
        <w:tblPrEx>
          <w:tblCellMar>
            <w:top w:w="0" w:type="dxa"/>
            <w:left w:w="108" w:type="dxa"/>
            <w:bottom w:w="0" w:type="dxa"/>
            <w:right w:w="108" w:type="dxa"/>
          </w:tblCellMar>
        </w:tblPrEx>
        <w:trPr>
          <w:trHeight w:val="593" w:hRule="atLeast"/>
          <w:jc w:val="center"/>
        </w:trPr>
        <w:tc>
          <w:tcPr>
            <w:tcW w:w="12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集美街道</w:t>
            </w: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集美小学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厦门市集美区集美街道嘉庚路</w:t>
            </w:r>
            <w:r>
              <w:rPr>
                <w:rFonts w:ascii="宋体" w:hAnsi="宋体" w:cs="宋体"/>
                <w:color w:val="000000"/>
                <w:kern w:val="0"/>
                <w:szCs w:val="21"/>
              </w:rPr>
              <w:t>57</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6685723</w:t>
            </w:r>
            <w:r>
              <w:rPr>
                <w:rFonts w:hint="eastAsia" w:ascii="宋体" w:hAnsi="宋体" w:cs="宋体"/>
                <w:color w:val="000000"/>
                <w:kern w:val="0"/>
                <w:szCs w:val="21"/>
              </w:rPr>
              <w:t>或</w:t>
            </w:r>
            <w:r>
              <w:rPr>
                <w:rFonts w:ascii="宋体" w:hAnsi="宋体" w:cs="宋体"/>
                <w:color w:val="000000"/>
                <w:kern w:val="0"/>
                <w:szCs w:val="21"/>
              </w:rPr>
              <w:t xml:space="preserve"> 6068147</w:t>
            </w:r>
          </w:p>
        </w:tc>
      </w:tr>
      <w:tr>
        <w:tblPrEx>
          <w:tblCellMar>
            <w:top w:w="0" w:type="dxa"/>
            <w:left w:w="108" w:type="dxa"/>
            <w:bottom w:w="0" w:type="dxa"/>
            <w:right w:w="108" w:type="dxa"/>
          </w:tblCellMar>
        </w:tblPrEx>
        <w:trPr>
          <w:trHeight w:val="593" w:hRule="atLeast"/>
          <w:jc w:val="center"/>
        </w:trPr>
        <w:tc>
          <w:tcPr>
            <w:tcW w:w="12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集美第二小学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厦门市集美区集源路</w:t>
            </w:r>
            <w:r>
              <w:rPr>
                <w:rFonts w:ascii="宋体" w:hAnsi="宋体" w:cs="宋体"/>
                <w:color w:val="000000"/>
                <w:kern w:val="0"/>
                <w:szCs w:val="21"/>
              </w:rPr>
              <w:t>191</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6069523</w:t>
            </w:r>
          </w:p>
        </w:tc>
      </w:tr>
      <w:tr>
        <w:tblPrEx>
          <w:tblCellMar>
            <w:top w:w="0" w:type="dxa"/>
            <w:left w:w="108" w:type="dxa"/>
            <w:bottom w:w="0" w:type="dxa"/>
            <w:right w:w="108" w:type="dxa"/>
          </w:tblCellMar>
        </w:tblPrEx>
        <w:trPr>
          <w:trHeight w:val="493" w:hRule="atLeast"/>
          <w:jc w:val="center"/>
        </w:trPr>
        <w:tc>
          <w:tcPr>
            <w:tcW w:w="1277" w:type="dxa"/>
            <w:vMerge w:val="restart"/>
            <w:tcBorders>
              <w:top w:val="nil"/>
              <w:left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侨英街道</w:t>
            </w:r>
            <w:r>
              <w:rPr>
                <w:rFonts w:ascii="宋体" w:hAnsi="宋体" w:cs="宋体"/>
                <w:color w:val="000000"/>
                <w:kern w:val="0"/>
                <w:szCs w:val="21"/>
              </w:rPr>
              <w:t xml:space="preserve"> </w:t>
            </w: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乐海小学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厦门市集美区凤安路</w:t>
            </w:r>
            <w:r>
              <w:rPr>
                <w:rFonts w:ascii="宋体" w:hAnsi="宋体" w:cs="宋体"/>
                <w:color w:val="000000"/>
                <w:kern w:val="0"/>
                <w:szCs w:val="21"/>
              </w:rPr>
              <w:t>328</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6199018</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美山小学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厦门市集美区侨英街道东安路</w:t>
            </w:r>
            <w:r>
              <w:rPr>
                <w:rFonts w:ascii="宋体" w:hAnsi="宋体" w:cs="宋体"/>
                <w:color w:val="000000"/>
                <w:kern w:val="0"/>
                <w:szCs w:val="21"/>
              </w:rPr>
              <w:t>139</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6372768</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滨水学校</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厦门市集美区侨英街道滨水一里</w:t>
            </w:r>
            <w:r>
              <w:rPr>
                <w:rFonts w:ascii="宋体" w:hAnsi="宋体" w:cs="宋体"/>
                <w:color w:val="000000"/>
                <w:kern w:val="0"/>
                <w:szCs w:val="21"/>
              </w:rPr>
              <w:t>112</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6109555</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侨英小学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厦门市集美区侨英街道天凤路</w:t>
            </w:r>
            <w:r>
              <w:rPr>
                <w:rFonts w:ascii="宋体" w:hAnsi="宋体" w:cs="宋体"/>
                <w:kern w:val="0"/>
                <w:szCs w:val="21"/>
              </w:rPr>
              <w:t>66</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6101136</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乐安小学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厦门市集美侨英街道乐安北里</w:t>
            </w:r>
            <w:r>
              <w:rPr>
                <w:rFonts w:ascii="宋体" w:hAnsi="宋体" w:cs="宋体"/>
                <w:kern w:val="0"/>
                <w:szCs w:val="21"/>
              </w:rPr>
              <w:t>229</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6065414</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兑山小学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厦门市集美区侨英街道孙坂南路</w:t>
            </w:r>
            <w:r>
              <w:rPr>
                <w:rFonts w:ascii="宋体" w:hAnsi="宋体" w:cs="宋体"/>
                <w:kern w:val="0"/>
                <w:szCs w:val="21"/>
              </w:rPr>
              <w:t>257-259</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6687051</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双塔小学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厦门市集美区理工路</w:t>
            </w:r>
            <w:r>
              <w:rPr>
                <w:rFonts w:ascii="宋体" w:hAnsi="宋体" w:cs="宋体"/>
                <w:kern w:val="0"/>
                <w:szCs w:val="21"/>
              </w:rPr>
              <w:t>60</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7792187</w:t>
            </w:r>
          </w:p>
        </w:tc>
      </w:tr>
      <w:tr>
        <w:tblPrEx>
          <w:tblCellMar>
            <w:top w:w="0" w:type="dxa"/>
            <w:left w:w="108" w:type="dxa"/>
            <w:bottom w:w="0" w:type="dxa"/>
            <w:right w:w="108" w:type="dxa"/>
          </w:tblCellMar>
        </w:tblPrEx>
        <w:trPr>
          <w:trHeight w:val="493" w:hRule="atLeast"/>
          <w:jc w:val="center"/>
        </w:trPr>
        <w:tc>
          <w:tcPr>
            <w:tcW w:w="1277"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英贤学校小学部</w:t>
            </w:r>
          </w:p>
          <w:p>
            <w:pPr>
              <w:widowControl/>
              <w:jc w:val="center"/>
              <w:rPr>
                <w:rFonts w:ascii="宋体" w:cs="宋体"/>
                <w:kern w:val="0"/>
                <w:szCs w:val="21"/>
              </w:rPr>
            </w:pPr>
            <w:r>
              <w:rPr>
                <w:rFonts w:hint="eastAsia" w:ascii="宋体" w:hAnsi="宋体" w:cs="宋体"/>
                <w:kern w:val="0"/>
                <w:szCs w:val="21"/>
              </w:rPr>
              <w:t>（民办）</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厦门市集美区天安路</w:t>
            </w:r>
            <w:r>
              <w:rPr>
                <w:rFonts w:ascii="宋体" w:hAnsi="宋体" w:cs="宋体"/>
                <w:kern w:val="0"/>
                <w:szCs w:val="21"/>
              </w:rPr>
              <w:t>395</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6152001</w:t>
            </w:r>
          </w:p>
        </w:tc>
      </w:tr>
      <w:tr>
        <w:tblPrEx>
          <w:tblCellMar>
            <w:top w:w="0" w:type="dxa"/>
            <w:left w:w="108" w:type="dxa"/>
            <w:bottom w:w="0" w:type="dxa"/>
            <w:right w:w="108" w:type="dxa"/>
          </w:tblCellMar>
        </w:tblPrEx>
        <w:trPr>
          <w:trHeight w:val="544" w:hRule="atLeast"/>
          <w:jc w:val="center"/>
        </w:trPr>
        <w:tc>
          <w:tcPr>
            <w:tcW w:w="12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灌口镇</w:t>
            </w: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厦门实验小学集美分校</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厦门市集美区灌口镇灌口打棉街</w:t>
            </w:r>
            <w:r>
              <w:rPr>
                <w:rFonts w:ascii="宋体" w:hAnsi="宋体" w:cs="宋体"/>
                <w:kern w:val="0"/>
                <w:szCs w:val="21"/>
              </w:rPr>
              <w:t>215</w:t>
            </w:r>
            <w:r>
              <w:rPr>
                <w:rFonts w:hint="eastAsia" w:ascii="宋体" w:hAnsi="宋体" w:cs="宋体"/>
                <w:kern w:val="0"/>
                <w:szCs w:val="21"/>
              </w:rPr>
              <w:t>号</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6092795</w:t>
            </w:r>
          </w:p>
        </w:tc>
      </w:tr>
      <w:tr>
        <w:tblPrEx>
          <w:tblCellMar>
            <w:top w:w="0" w:type="dxa"/>
            <w:left w:w="108" w:type="dxa"/>
            <w:bottom w:w="0" w:type="dxa"/>
            <w:right w:w="108" w:type="dxa"/>
          </w:tblCellMar>
        </w:tblPrEx>
        <w:trPr>
          <w:trHeight w:val="544" w:hRule="atLeast"/>
          <w:jc w:val="center"/>
        </w:trPr>
        <w:tc>
          <w:tcPr>
            <w:tcW w:w="12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李林小学</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厦门市集美区灌口镇李林村</w:t>
            </w:r>
          </w:p>
          <w:p>
            <w:pPr>
              <w:widowControl/>
              <w:jc w:val="center"/>
              <w:rPr>
                <w:rFonts w:ascii="宋体" w:cs="宋体"/>
                <w:kern w:val="0"/>
                <w:szCs w:val="21"/>
              </w:rPr>
            </w:pPr>
            <w:r>
              <w:rPr>
                <w:rFonts w:hint="eastAsia" w:ascii="宋体" w:hAnsi="宋体" w:cs="宋体"/>
                <w:kern w:val="0"/>
                <w:szCs w:val="21"/>
              </w:rPr>
              <w:t>（灌口大道</w:t>
            </w:r>
            <w:r>
              <w:rPr>
                <w:rFonts w:ascii="宋体" w:hAnsi="宋体" w:cs="宋体"/>
                <w:kern w:val="0"/>
                <w:szCs w:val="21"/>
              </w:rPr>
              <w:t>2349</w:t>
            </w:r>
            <w:r>
              <w:rPr>
                <w:rFonts w:hint="eastAsia" w:ascii="宋体" w:hAnsi="宋体" w:cs="宋体"/>
                <w:kern w:val="0"/>
                <w:szCs w:val="21"/>
              </w:rPr>
              <w:t>号）</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6369007</w:t>
            </w:r>
            <w:r>
              <w:rPr>
                <w:rFonts w:hint="eastAsia" w:ascii="宋体" w:hAnsi="宋体" w:cs="宋体"/>
                <w:kern w:val="0"/>
                <w:szCs w:val="21"/>
              </w:rPr>
              <w:t>或</w:t>
            </w:r>
            <w:r>
              <w:rPr>
                <w:rFonts w:ascii="宋体" w:hAnsi="宋体" w:cs="宋体"/>
                <w:kern w:val="0"/>
                <w:szCs w:val="21"/>
              </w:rPr>
              <w:t xml:space="preserve"> 6369006</w:t>
            </w:r>
          </w:p>
        </w:tc>
      </w:tr>
      <w:tr>
        <w:tblPrEx>
          <w:tblCellMar>
            <w:top w:w="0" w:type="dxa"/>
            <w:left w:w="108" w:type="dxa"/>
            <w:bottom w:w="0" w:type="dxa"/>
            <w:right w:w="108" w:type="dxa"/>
          </w:tblCellMar>
        </w:tblPrEx>
        <w:trPr>
          <w:trHeight w:val="544" w:hRule="atLeast"/>
          <w:jc w:val="center"/>
        </w:trPr>
        <w:tc>
          <w:tcPr>
            <w:tcW w:w="12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灌口中心小学</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厦门市集美区灌口镇上塘村</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6099170</w:t>
            </w:r>
          </w:p>
        </w:tc>
      </w:tr>
      <w:tr>
        <w:tblPrEx>
          <w:tblCellMar>
            <w:top w:w="0" w:type="dxa"/>
            <w:left w:w="108" w:type="dxa"/>
            <w:bottom w:w="0" w:type="dxa"/>
            <w:right w:w="108" w:type="dxa"/>
          </w:tblCellMar>
        </w:tblPrEx>
        <w:trPr>
          <w:trHeight w:val="544" w:hRule="atLeast"/>
          <w:jc w:val="center"/>
        </w:trPr>
        <w:tc>
          <w:tcPr>
            <w:tcW w:w="1277" w:type="dxa"/>
            <w:vMerge w:val="continue"/>
            <w:tcBorders>
              <w:top w:val="single" w:color="auto" w:sz="4" w:space="0"/>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三社小学</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厦门市集美区灌口镇三社村新亭社</w:t>
            </w:r>
            <w:r>
              <w:rPr>
                <w:rFonts w:ascii="宋体" w:hAnsi="宋体" w:cs="宋体"/>
                <w:kern w:val="0"/>
                <w:szCs w:val="21"/>
              </w:rPr>
              <w:t>333</w:t>
            </w:r>
            <w:r>
              <w:rPr>
                <w:rFonts w:hint="eastAsia" w:ascii="宋体" w:hAnsi="宋体" w:cs="宋体"/>
                <w:kern w:val="0"/>
                <w:szCs w:val="21"/>
              </w:rPr>
              <w:t>号</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6269890</w:t>
            </w:r>
            <w:r>
              <w:rPr>
                <w:rFonts w:hint="eastAsia" w:ascii="宋体" w:hAnsi="宋体" w:cs="宋体"/>
                <w:kern w:val="0"/>
                <w:szCs w:val="21"/>
              </w:rPr>
              <w:t>或</w:t>
            </w:r>
            <w:r>
              <w:rPr>
                <w:rFonts w:ascii="宋体" w:hAnsi="宋体" w:cs="宋体"/>
                <w:kern w:val="0"/>
                <w:szCs w:val="21"/>
              </w:rPr>
              <w:t xml:space="preserve"> 6380507</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灌南小学</w:t>
            </w:r>
          </w:p>
        </w:tc>
        <w:tc>
          <w:tcPr>
            <w:tcW w:w="44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厦门市集美区灌口镇陈井村陈井六里</w:t>
            </w:r>
            <w:r>
              <w:rPr>
                <w:rFonts w:ascii="宋体" w:hAnsi="宋体" w:cs="宋体"/>
                <w:kern w:val="0"/>
                <w:szCs w:val="21"/>
              </w:rPr>
              <w:t>303</w:t>
            </w:r>
            <w:r>
              <w:rPr>
                <w:rFonts w:hint="eastAsia" w:ascii="宋体" w:hAnsi="宋体" w:cs="宋体"/>
                <w:kern w:val="0"/>
                <w:szCs w:val="21"/>
              </w:rPr>
              <w:t>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6381300</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坑内小学</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厦门市集美区灌口镇坑内村前山社</w:t>
            </w:r>
            <w:r>
              <w:rPr>
                <w:rFonts w:ascii="宋体" w:hAnsi="宋体" w:cs="宋体"/>
                <w:kern w:val="0"/>
                <w:szCs w:val="21"/>
              </w:rPr>
              <w:t>518</w:t>
            </w:r>
            <w:r>
              <w:rPr>
                <w:rFonts w:hint="eastAsia" w:ascii="宋体" w:hAnsi="宋体" w:cs="宋体"/>
                <w:kern w:val="0"/>
                <w:szCs w:val="21"/>
              </w:rPr>
              <w:t>号</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6092451</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顶许小学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厦门市集美区灌口镇顶许村顶许社</w:t>
            </w:r>
            <w:r>
              <w:rPr>
                <w:rFonts w:ascii="宋体" w:hAnsi="宋体" w:cs="宋体"/>
                <w:kern w:val="0"/>
                <w:szCs w:val="21"/>
              </w:rPr>
              <w:t>91</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6041411</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田头小学</w:t>
            </w:r>
          </w:p>
        </w:tc>
        <w:tc>
          <w:tcPr>
            <w:tcW w:w="44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厦门市集美区灌口镇田头村田头社</w:t>
            </w:r>
            <w:r>
              <w:rPr>
                <w:rFonts w:ascii="宋体" w:hAnsi="宋体" w:cs="宋体"/>
                <w:kern w:val="0"/>
                <w:szCs w:val="21"/>
              </w:rPr>
              <w:t>48</w:t>
            </w:r>
            <w:r>
              <w:rPr>
                <w:rFonts w:hint="eastAsia" w:ascii="宋体" w:hAnsi="宋体" w:cs="宋体"/>
                <w:kern w:val="0"/>
                <w:szCs w:val="21"/>
              </w:rPr>
              <w:t>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6313094</w:t>
            </w:r>
            <w:r>
              <w:rPr>
                <w:rFonts w:hint="eastAsia" w:ascii="宋体" w:hAnsi="宋体" w:cs="宋体"/>
                <w:kern w:val="0"/>
                <w:szCs w:val="21"/>
              </w:rPr>
              <w:t>或</w:t>
            </w:r>
            <w:r>
              <w:rPr>
                <w:rFonts w:ascii="宋体" w:hAnsi="宋体" w:cs="宋体"/>
                <w:kern w:val="0"/>
                <w:szCs w:val="21"/>
              </w:rPr>
              <w:t xml:space="preserve"> 6094094</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双岭小学</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厦门市集美区灌口镇双岭村埕头社</w:t>
            </w:r>
            <w:r>
              <w:rPr>
                <w:rFonts w:ascii="宋体" w:hAnsi="宋体" w:cs="宋体"/>
                <w:kern w:val="0"/>
                <w:szCs w:val="21"/>
              </w:rPr>
              <w:t>105</w:t>
            </w:r>
            <w:r>
              <w:rPr>
                <w:rFonts w:hint="eastAsia" w:ascii="宋体" w:hAnsi="宋体" w:cs="宋体"/>
                <w:kern w:val="0"/>
                <w:szCs w:val="21"/>
              </w:rPr>
              <w:t>号</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6094017</w:t>
            </w:r>
            <w:r>
              <w:rPr>
                <w:rFonts w:hint="eastAsia" w:ascii="宋体" w:hAnsi="宋体" w:cs="宋体"/>
                <w:kern w:val="0"/>
                <w:szCs w:val="21"/>
              </w:rPr>
              <w:t>或</w:t>
            </w:r>
            <w:r>
              <w:rPr>
                <w:rFonts w:ascii="宋体" w:hAnsi="宋体" w:cs="宋体"/>
                <w:kern w:val="0"/>
                <w:szCs w:val="21"/>
              </w:rPr>
              <w:t>6386717</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东辉小学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厦门市集美区灌口镇东辉村徐厝后</w:t>
            </w:r>
            <w:r>
              <w:rPr>
                <w:rFonts w:ascii="宋体" w:hAnsi="宋体" w:cs="宋体"/>
                <w:color w:val="000000"/>
                <w:kern w:val="0"/>
                <w:szCs w:val="21"/>
              </w:rPr>
              <w:t>301</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6383319</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新亭小学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厦门市集美区灌口镇灌口七甲路</w:t>
            </w:r>
            <w:r>
              <w:rPr>
                <w:rFonts w:ascii="宋体" w:hAnsi="宋体" w:cs="宋体"/>
                <w:color w:val="000000"/>
                <w:kern w:val="0"/>
                <w:szCs w:val="21"/>
              </w:rPr>
              <w:t>123</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6361608</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安仁小学（民办）</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厦门市集美区灌口镇三社村新亭社</w:t>
            </w:r>
            <w:r>
              <w:rPr>
                <w:rFonts w:ascii="宋体" w:hAnsi="宋体" w:cs="宋体"/>
                <w:color w:val="000000"/>
                <w:kern w:val="0"/>
                <w:szCs w:val="21"/>
              </w:rPr>
              <w:t>223</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18030000300</w:t>
            </w:r>
            <w:r>
              <w:rPr>
                <w:rFonts w:hint="eastAsia" w:ascii="宋体" w:hAnsi="宋体" w:cs="宋体"/>
                <w:color w:val="000000"/>
                <w:kern w:val="0"/>
                <w:szCs w:val="21"/>
              </w:rPr>
              <w:t>或</w:t>
            </w:r>
            <w:r>
              <w:rPr>
                <w:rFonts w:ascii="宋体" w:hAnsi="宋体" w:cs="宋体"/>
                <w:color w:val="000000"/>
                <w:kern w:val="0"/>
                <w:szCs w:val="21"/>
              </w:rPr>
              <w:t>6091072</w:t>
            </w:r>
          </w:p>
        </w:tc>
      </w:tr>
      <w:tr>
        <w:tblPrEx>
          <w:tblCellMar>
            <w:top w:w="0" w:type="dxa"/>
            <w:left w:w="108" w:type="dxa"/>
            <w:bottom w:w="0" w:type="dxa"/>
            <w:right w:w="108" w:type="dxa"/>
          </w:tblCellMar>
        </w:tblPrEx>
        <w:trPr>
          <w:trHeight w:val="544" w:hRule="atLeast"/>
          <w:jc w:val="center"/>
        </w:trPr>
        <w:tc>
          <w:tcPr>
            <w:tcW w:w="1277" w:type="dxa"/>
            <w:vMerge w:val="restart"/>
            <w:tcBorders>
              <w:top w:val="single" w:color="auto" w:sz="4" w:space="0"/>
              <w:left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杏林街道</w:t>
            </w:r>
          </w:p>
          <w:p>
            <w:pPr>
              <w:jc w:val="center"/>
              <w:rPr>
                <w:rFonts w:ascii="宋体" w:cs="宋体"/>
                <w:color w:val="000000"/>
                <w:kern w:val="0"/>
                <w:szCs w:val="21"/>
              </w:rPr>
            </w:pP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曾营小学</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厦门市集美杏林月美路</w:t>
            </w:r>
            <w:r>
              <w:rPr>
                <w:rFonts w:ascii="宋体" w:hAnsi="宋体" w:cs="宋体"/>
                <w:color w:val="000000"/>
                <w:kern w:val="0"/>
                <w:szCs w:val="21"/>
              </w:rPr>
              <w:t>396</w:t>
            </w:r>
            <w:r>
              <w:rPr>
                <w:rFonts w:hint="eastAsia" w:ascii="宋体" w:hAnsi="宋体" w:cs="宋体"/>
                <w:color w:val="000000"/>
                <w:kern w:val="0"/>
                <w:szCs w:val="21"/>
              </w:rPr>
              <w:t>号</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6079315-221</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宁宝小学</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厦门市集美区杏林街道文达路</w:t>
            </w:r>
            <w:r>
              <w:rPr>
                <w:rFonts w:ascii="宋体" w:hAnsi="宋体" w:cs="宋体"/>
                <w:color w:val="000000"/>
                <w:kern w:val="0"/>
                <w:szCs w:val="21"/>
              </w:rPr>
              <w:t>29</w:t>
            </w:r>
            <w:r>
              <w:rPr>
                <w:rFonts w:hint="eastAsia" w:ascii="宋体" w:hAnsi="宋体" w:cs="宋体"/>
                <w:color w:val="000000"/>
                <w:kern w:val="0"/>
                <w:szCs w:val="21"/>
              </w:rPr>
              <w:t>号</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6078098-802</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杏东小学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厦门市集美区杏林街道宁海一里</w:t>
            </w:r>
            <w:r>
              <w:rPr>
                <w:rFonts w:ascii="宋体" w:hAnsi="宋体" w:cs="宋体"/>
                <w:color w:val="000000"/>
                <w:kern w:val="0"/>
                <w:szCs w:val="21"/>
              </w:rPr>
              <w:t>96</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7791663</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shd w:val="clear" w:color="auto" w:fill="auto"/>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内林小学</w:t>
            </w:r>
          </w:p>
        </w:tc>
        <w:tc>
          <w:tcPr>
            <w:tcW w:w="442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cs="宋体"/>
                <w:kern w:val="0"/>
                <w:szCs w:val="21"/>
              </w:rPr>
            </w:pPr>
            <w:r>
              <w:rPr>
                <w:rFonts w:hint="eastAsia" w:ascii="宋体" w:hAnsi="宋体" w:cs="宋体"/>
                <w:kern w:val="0"/>
                <w:szCs w:val="21"/>
              </w:rPr>
              <w:t>厦门市集美区杏林街道内林社区下官里</w:t>
            </w:r>
            <w:r>
              <w:rPr>
                <w:rFonts w:ascii="宋体" w:hAnsi="宋体" w:cs="宋体"/>
                <w:kern w:val="0"/>
                <w:szCs w:val="21"/>
              </w:rPr>
              <w:t>27</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cs="宋体"/>
                <w:kern w:val="0"/>
                <w:szCs w:val="21"/>
              </w:rPr>
            </w:pPr>
            <w:r>
              <w:rPr>
                <w:rFonts w:ascii="宋体" w:hAnsi="宋体" w:cs="宋体"/>
                <w:kern w:val="0"/>
                <w:szCs w:val="21"/>
              </w:rPr>
              <w:t>6078136</w:t>
            </w:r>
            <w:r>
              <w:rPr>
                <w:rFonts w:hint="eastAsia" w:ascii="宋体" w:hAnsi="宋体" w:cs="宋体"/>
                <w:kern w:val="0"/>
                <w:szCs w:val="21"/>
              </w:rPr>
              <w:t>或</w:t>
            </w:r>
            <w:r>
              <w:rPr>
                <w:rFonts w:ascii="宋体" w:hAnsi="宋体" w:cs="宋体"/>
                <w:kern w:val="0"/>
                <w:szCs w:val="21"/>
              </w:rPr>
              <w:t xml:space="preserve"> 6078050</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高浦小学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厦门市集美区杏林街道高浦南路</w:t>
            </w:r>
            <w:r>
              <w:rPr>
                <w:rFonts w:ascii="宋体" w:hAnsi="宋体" w:cs="宋体"/>
                <w:kern w:val="0"/>
                <w:szCs w:val="21"/>
              </w:rPr>
              <w:t>2</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6078170</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杏苑小学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厦门市集美区杏北五里</w:t>
            </w:r>
            <w:r>
              <w:rPr>
                <w:rFonts w:ascii="宋体" w:hAnsi="宋体" w:cs="宋体"/>
                <w:kern w:val="0"/>
                <w:szCs w:val="21"/>
              </w:rPr>
              <w:t>126</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6371907</w:t>
            </w:r>
            <w:r>
              <w:rPr>
                <w:rFonts w:hint="eastAsia" w:ascii="宋体" w:hAnsi="宋体" w:cs="宋体"/>
                <w:kern w:val="0"/>
                <w:szCs w:val="21"/>
              </w:rPr>
              <w:t>或</w:t>
            </w:r>
            <w:r>
              <w:rPr>
                <w:rFonts w:ascii="宋体" w:hAnsi="宋体" w:cs="宋体"/>
                <w:kern w:val="0"/>
                <w:szCs w:val="21"/>
              </w:rPr>
              <w:t xml:space="preserve">6371901 </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厦门外国语学校集美分校</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 w:val="18"/>
                <w:szCs w:val="18"/>
              </w:rPr>
            </w:pPr>
            <w:r>
              <w:rPr>
                <w:rFonts w:hint="eastAsia" w:ascii="宋体" w:hAnsi="宋体" w:cs="宋体"/>
                <w:kern w:val="0"/>
                <w:sz w:val="18"/>
                <w:szCs w:val="18"/>
              </w:rPr>
              <w:t>厦门市集美区杏林街道九天湖六里</w:t>
            </w:r>
            <w:r>
              <w:rPr>
                <w:rFonts w:ascii="宋体" w:hAnsi="宋体" w:cs="宋体"/>
                <w:kern w:val="0"/>
                <w:sz w:val="18"/>
                <w:szCs w:val="18"/>
              </w:rPr>
              <w:t>86</w:t>
            </w:r>
            <w:r>
              <w:rPr>
                <w:rFonts w:hint="eastAsia" w:ascii="宋体" w:hAnsi="宋体" w:cs="宋体"/>
                <w:kern w:val="0"/>
                <w:sz w:val="18"/>
                <w:szCs w:val="18"/>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6251152</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18"/>
                <w:szCs w:val="18"/>
              </w:rPr>
            </w:pPr>
            <w:r>
              <w:rPr>
                <w:rFonts w:hint="eastAsia" w:ascii="宋体" w:hAnsi="宋体" w:cs="宋体"/>
                <w:kern w:val="0"/>
                <w:sz w:val="18"/>
                <w:szCs w:val="18"/>
              </w:rPr>
              <w:t>五缘实验小学园博分校</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 w:val="18"/>
                <w:szCs w:val="18"/>
              </w:rPr>
            </w:pPr>
            <w:r>
              <w:rPr>
                <w:rFonts w:hint="eastAsia" w:ascii="宋体" w:hAnsi="宋体" w:cs="宋体"/>
                <w:kern w:val="0"/>
                <w:sz w:val="18"/>
                <w:szCs w:val="18"/>
              </w:rPr>
              <w:t>杏锦路园博三里</w:t>
            </w:r>
            <w:r>
              <w:rPr>
                <w:rFonts w:ascii="宋体" w:hAnsi="宋体" w:cs="宋体"/>
                <w:kern w:val="0"/>
                <w:sz w:val="18"/>
                <w:szCs w:val="18"/>
              </w:rPr>
              <w:t>1</w:t>
            </w:r>
            <w:r>
              <w:rPr>
                <w:rFonts w:hint="eastAsia" w:ascii="宋体" w:hAnsi="宋体" w:cs="宋体"/>
                <w:kern w:val="0"/>
                <w:sz w:val="18"/>
                <w:szCs w:val="18"/>
              </w:rPr>
              <w:t>号（中航城</w:t>
            </w:r>
            <w:r>
              <w:rPr>
                <w:rFonts w:ascii="宋体" w:hAnsi="宋体" w:cs="宋体"/>
                <w:kern w:val="0"/>
                <w:sz w:val="18"/>
                <w:szCs w:val="18"/>
              </w:rPr>
              <w:t>A</w:t>
            </w:r>
            <w:r>
              <w:rPr>
                <w:rFonts w:hint="eastAsia" w:ascii="宋体" w:hAnsi="宋体" w:cs="宋体"/>
                <w:kern w:val="0"/>
                <w:sz w:val="18"/>
                <w:szCs w:val="18"/>
              </w:rPr>
              <w:t>区园博</w:t>
            </w:r>
            <w:r>
              <w:rPr>
                <w:rFonts w:ascii="宋体" w:hAnsi="宋体" w:cs="宋体"/>
                <w:kern w:val="0"/>
                <w:sz w:val="18"/>
                <w:szCs w:val="18"/>
              </w:rPr>
              <w:t>1</w:t>
            </w:r>
            <w:r>
              <w:rPr>
                <w:rFonts w:hint="eastAsia" w:ascii="宋体" w:hAnsi="宋体" w:cs="宋体"/>
                <w:kern w:val="0"/>
                <w:sz w:val="18"/>
                <w:szCs w:val="18"/>
              </w:rPr>
              <w:t>号附近）</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6276025</w:t>
            </w:r>
            <w:r>
              <w:rPr>
                <w:rFonts w:hint="eastAsia" w:ascii="宋体" w:hAnsi="宋体" w:cs="宋体"/>
                <w:kern w:val="0"/>
                <w:szCs w:val="21"/>
              </w:rPr>
              <w:t>或</w:t>
            </w:r>
            <w:r>
              <w:rPr>
                <w:rFonts w:ascii="宋体" w:hAnsi="宋体" w:cs="宋体"/>
                <w:kern w:val="0"/>
                <w:szCs w:val="21"/>
              </w:rPr>
              <w:t>6276011</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英贤学校小学部</w:t>
            </w:r>
          </w:p>
          <w:p>
            <w:pPr>
              <w:widowControl/>
              <w:jc w:val="center"/>
              <w:rPr>
                <w:rFonts w:ascii="宋体" w:cs="宋体"/>
                <w:color w:val="000000"/>
                <w:kern w:val="0"/>
                <w:szCs w:val="21"/>
              </w:rPr>
            </w:pPr>
            <w:r>
              <w:rPr>
                <w:rFonts w:hint="eastAsia" w:ascii="宋体" w:hAnsi="宋体" w:cs="宋体"/>
                <w:color w:val="000000"/>
                <w:kern w:val="0"/>
                <w:szCs w:val="21"/>
              </w:rPr>
              <w:t>（民办）</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厦门市集美杏林董任西二路</w:t>
            </w:r>
            <w:r>
              <w:rPr>
                <w:rFonts w:ascii="宋体" w:hAnsi="宋体" w:cs="宋体"/>
                <w:kern w:val="0"/>
                <w:szCs w:val="21"/>
              </w:rPr>
              <w:t>555</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3756716</w:t>
            </w:r>
          </w:p>
        </w:tc>
      </w:tr>
      <w:tr>
        <w:tblPrEx>
          <w:tblCellMar>
            <w:top w:w="0" w:type="dxa"/>
            <w:left w:w="108" w:type="dxa"/>
            <w:bottom w:w="0" w:type="dxa"/>
            <w:right w:w="108" w:type="dxa"/>
          </w:tblCellMar>
        </w:tblPrEx>
        <w:trPr>
          <w:trHeight w:val="476" w:hRule="atLeast"/>
          <w:jc w:val="center"/>
        </w:trPr>
        <w:tc>
          <w:tcPr>
            <w:tcW w:w="1277" w:type="dxa"/>
            <w:vMerge w:val="restart"/>
            <w:tcBorders>
              <w:top w:val="nil"/>
              <w:left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杏滨街道</w:t>
            </w: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新源小学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厦门市集美区杏滨街道新兴南路</w:t>
            </w:r>
            <w:r>
              <w:rPr>
                <w:rFonts w:ascii="宋体" w:hAnsi="宋体" w:cs="宋体"/>
                <w:kern w:val="0"/>
                <w:szCs w:val="21"/>
              </w:rPr>
              <w:t>6</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6221969</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杏北小学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厦门市集美区杏滨街道锦园东路</w:t>
            </w:r>
            <w:r>
              <w:rPr>
                <w:rFonts w:ascii="宋体" w:hAnsi="宋体" w:cs="宋体"/>
                <w:kern w:val="0"/>
                <w:szCs w:val="21"/>
              </w:rPr>
              <w:t>57</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6372298</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康城小学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厦门市集美区锦英南路</w:t>
            </w:r>
            <w:r>
              <w:rPr>
                <w:rFonts w:ascii="宋体" w:hAnsi="宋体" w:cs="宋体"/>
                <w:kern w:val="0"/>
                <w:szCs w:val="21"/>
              </w:rPr>
              <w:t>61</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6687775</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西滨小学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厦门市集美区杏林西滨路</w:t>
            </w:r>
            <w:r>
              <w:rPr>
                <w:rFonts w:ascii="宋体" w:hAnsi="宋体" w:cs="宋体"/>
                <w:kern w:val="0"/>
                <w:szCs w:val="21"/>
              </w:rPr>
              <w:t>38</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6213432</w:t>
            </w:r>
            <w:r>
              <w:rPr>
                <w:rFonts w:hint="eastAsia" w:ascii="宋体" w:hAnsi="宋体" w:cs="宋体"/>
                <w:kern w:val="0"/>
                <w:szCs w:val="21"/>
              </w:rPr>
              <w:t>或</w:t>
            </w:r>
            <w:r>
              <w:rPr>
                <w:rFonts w:ascii="宋体" w:hAnsi="宋体" w:cs="宋体"/>
                <w:kern w:val="0"/>
                <w:szCs w:val="21"/>
              </w:rPr>
              <w:t xml:space="preserve"> 6280758</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杏滨小学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厦门市集美区杏林日东新村</w:t>
            </w:r>
            <w:r>
              <w:rPr>
                <w:rFonts w:ascii="宋体" w:hAnsi="宋体" w:cs="宋体"/>
                <w:kern w:val="0"/>
                <w:szCs w:val="21"/>
              </w:rPr>
              <w:t>21</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6215920</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马銮小学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厦门市集美区杏滨街道马銮社区勤学路</w:t>
            </w:r>
            <w:r>
              <w:rPr>
                <w:rFonts w:ascii="宋体" w:hAnsi="宋体" w:cs="宋体"/>
                <w:kern w:val="0"/>
                <w:szCs w:val="21"/>
              </w:rPr>
              <w:t>88</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6770053</w:t>
            </w:r>
            <w:r>
              <w:rPr>
                <w:rFonts w:hint="eastAsia" w:ascii="宋体" w:hAnsi="宋体" w:cs="宋体"/>
                <w:kern w:val="0"/>
                <w:szCs w:val="21"/>
              </w:rPr>
              <w:t>或</w:t>
            </w:r>
            <w:r>
              <w:rPr>
                <w:rFonts w:ascii="宋体" w:hAnsi="宋体" w:cs="宋体"/>
                <w:kern w:val="0"/>
                <w:szCs w:val="21"/>
              </w:rPr>
              <w:t xml:space="preserve"> 6225902</w:t>
            </w:r>
          </w:p>
        </w:tc>
      </w:tr>
      <w:tr>
        <w:tblPrEx>
          <w:tblCellMar>
            <w:top w:w="0" w:type="dxa"/>
            <w:left w:w="108" w:type="dxa"/>
            <w:bottom w:w="0" w:type="dxa"/>
            <w:right w:w="108" w:type="dxa"/>
          </w:tblCellMar>
        </w:tblPrEx>
        <w:trPr>
          <w:trHeight w:val="476"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锦园小学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厦门市集美区杏滨街道甲园路</w:t>
            </w:r>
            <w:r>
              <w:rPr>
                <w:rFonts w:ascii="宋体" w:hAnsi="宋体" w:cs="宋体"/>
                <w:kern w:val="0"/>
                <w:szCs w:val="21"/>
              </w:rPr>
              <w:t>70</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6771719</w:t>
            </w:r>
          </w:p>
        </w:tc>
      </w:tr>
      <w:tr>
        <w:tblPrEx>
          <w:tblCellMar>
            <w:top w:w="0" w:type="dxa"/>
            <w:left w:w="108" w:type="dxa"/>
            <w:bottom w:w="0" w:type="dxa"/>
            <w:right w:w="108" w:type="dxa"/>
          </w:tblCellMar>
        </w:tblPrEx>
        <w:trPr>
          <w:trHeight w:val="544" w:hRule="atLeast"/>
          <w:jc w:val="center"/>
        </w:trPr>
        <w:tc>
          <w:tcPr>
            <w:tcW w:w="1277" w:type="dxa"/>
            <w:vMerge w:val="continue"/>
            <w:tcBorders>
              <w:left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杏美小学（民办）</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厦门市集美区杏滨街道杏美路</w:t>
            </w:r>
            <w:r>
              <w:rPr>
                <w:rFonts w:ascii="宋体" w:hAnsi="宋体" w:cs="宋体"/>
                <w:kern w:val="0"/>
                <w:szCs w:val="21"/>
              </w:rPr>
              <w:t>9</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6228160</w:t>
            </w:r>
            <w:r>
              <w:rPr>
                <w:rFonts w:hint="eastAsia" w:ascii="宋体" w:hAnsi="宋体" w:cs="宋体"/>
                <w:kern w:val="0"/>
                <w:szCs w:val="21"/>
              </w:rPr>
              <w:t>或</w:t>
            </w:r>
            <w:r>
              <w:rPr>
                <w:rFonts w:ascii="宋体" w:hAnsi="宋体" w:cs="宋体"/>
                <w:kern w:val="0"/>
                <w:szCs w:val="21"/>
              </w:rPr>
              <w:t>13696942865</w:t>
            </w:r>
          </w:p>
        </w:tc>
      </w:tr>
      <w:tr>
        <w:tblPrEx>
          <w:tblCellMar>
            <w:top w:w="0" w:type="dxa"/>
            <w:left w:w="108" w:type="dxa"/>
            <w:bottom w:w="0" w:type="dxa"/>
            <w:right w:w="108" w:type="dxa"/>
          </w:tblCellMar>
        </w:tblPrEx>
        <w:trPr>
          <w:trHeight w:val="427" w:hRule="atLeast"/>
          <w:jc w:val="center"/>
        </w:trPr>
        <w:tc>
          <w:tcPr>
            <w:tcW w:w="1277"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康德小学（民办）</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厦门市集美区西滨路</w:t>
            </w:r>
            <w:r>
              <w:rPr>
                <w:rFonts w:ascii="宋体" w:hAnsi="宋体" w:cs="宋体"/>
                <w:kern w:val="0"/>
                <w:szCs w:val="21"/>
              </w:rPr>
              <w:t>5</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6227525</w:t>
            </w:r>
          </w:p>
        </w:tc>
      </w:tr>
      <w:tr>
        <w:tblPrEx>
          <w:tblCellMar>
            <w:top w:w="0" w:type="dxa"/>
            <w:left w:w="108" w:type="dxa"/>
            <w:bottom w:w="0" w:type="dxa"/>
            <w:right w:w="108" w:type="dxa"/>
          </w:tblCellMar>
        </w:tblPrEx>
        <w:trPr>
          <w:trHeight w:val="544" w:hRule="atLeast"/>
          <w:jc w:val="center"/>
        </w:trPr>
        <w:tc>
          <w:tcPr>
            <w:tcW w:w="12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后溪镇</w:t>
            </w:r>
          </w:p>
        </w:tc>
        <w:tc>
          <w:tcPr>
            <w:tcW w:w="23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后溪中心小学</w:t>
            </w:r>
          </w:p>
        </w:tc>
        <w:tc>
          <w:tcPr>
            <w:tcW w:w="44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厦门市集美区孙坂北路</w:t>
            </w:r>
            <w:r>
              <w:rPr>
                <w:rFonts w:ascii="宋体" w:hAnsi="宋体" w:cs="宋体"/>
                <w:color w:val="000000"/>
                <w:kern w:val="0"/>
                <w:szCs w:val="21"/>
              </w:rPr>
              <w:t>33</w:t>
            </w:r>
            <w:r>
              <w:rPr>
                <w:rFonts w:hint="eastAsia" w:ascii="宋体" w:hAnsi="宋体" w:cs="宋体"/>
                <w:color w:val="000000"/>
                <w:kern w:val="0"/>
                <w:szCs w:val="21"/>
              </w:rPr>
              <w:t>号</w:t>
            </w:r>
            <w:r>
              <w:rPr>
                <w:rFonts w:ascii="宋体" w:hAnsi="宋体" w:cs="宋体"/>
                <w:color w:val="000000"/>
                <w:kern w:val="0"/>
                <w:szCs w:val="21"/>
              </w:rPr>
              <w:t>(</w:t>
            </w:r>
            <w:r>
              <w:rPr>
                <w:rFonts w:hint="eastAsia" w:ascii="宋体" w:hAnsi="宋体" w:cs="宋体"/>
                <w:color w:val="000000"/>
                <w:kern w:val="0"/>
                <w:szCs w:val="21"/>
              </w:rPr>
              <w:t>后溪镇后垵村</w:t>
            </w:r>
            <w:r>
              <w:rPr>
                <w:rFonts w:ascii="宋体" w:hAnsi="宋体" w:cs="宋体"/>
                <w:color w:val="000000"/>
                <w:kern w:val="0"/>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6363166</w:t>
            </w:r>
          </w:p>
        </w:tc>
      </w:tr>
      <w:tr>
        <w:tblPrEx>
          <w:tblCellMar>
            <w:top w:w="0" w:type="dxa"/>
            <w:left w:w="108" w:type="dxa"/>
            <w:bottom w:w="0" w:type="dxa"/>
            <w:right w:w="108" w:type="dxa"/>
          </w:tblCellMar>
        </w:tblPrEx>
        <w:trPr>
          <w:trHeight w:val="544" w:hRule="atLeast"/>
          <w:jc w:val="center"/>
        </w:trPr>
        <w:tc>
          <w:tcPr>
            <w:tcW w:w="12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窗内小学</w:t>
            </w:r>
          </w:p>
        </w:tc>
        <w:tc>
          <w:tcPr>
            <w:tcW w:w="442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厦门市集美区后溪镇岩平一里</w:t>
            </w:r>
            <w:r>
              <w:rPr>
                <w:rFonts w:ascii="宋体" w:hAnsi="宋体" w:cs="宋体"/>
                <w:color w:val="000000"/>
                <w:kern w:val="0"/>
                <w:szCs w:val="21"/>
              </w:rPr>
              <w:t>2</w:t>
            </w:r>
            <w:r>
              <w:rPr>
                <w:rFonts w:hint="eastAsia" w:ascii="宋体" w:hAnsi="宋体" w:cs="宋体"/>
                <w:color w:val="000000"/>
                <w:kern w:val="0"/>
                <w:szCs w:val="21"/>
              </w:rPr>
              <w:t>号</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6362819</w:t>
            </w:r>
            <w:r>
              <w:rPr>
                <w:rFonts w:hint="eastAsia" w:ascii="宋体" w:hAnsi="宋体" w:cs="宋体"/>
                <w:kern w:val="0"/>
                <w:szCs w:val="21"/>
              </w:rPr>
              <w:t>或</w:t>
            </w:r>
            <w:r>
              <w:rPr>
                <w:rFonts w:ascii="宋体" w:hAnsi="宋体" w:cs="宋体"/>
                <w:kern w:val="0"/>
                <w:szCs w:val="21"/>
              </w:rPr>
              <w:t xml:space="preserve"> 6362811</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英村小学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厦门市集美区理工路</w:t>
            </w:r>
            <w:r>
              <w:rPr>
                <w:rFonts w:ascii="宋体" w:hAnsi="宋体" w:cs="宋体"/>
                <w:kern w:val="0"/>
                <w:szCs w:val="21"/>
              </w:rPr>
              <w:t>466</w:t>
            </w:r>
            <w:r>
              <w:rPr>
                <w:rFonts w:hint="eastAsia" w:ascii="宋体" w:hAnsi="宋体" w:cs="宋体"/>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6061290</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后溪小学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厦门市集美区后溪镇后溪村城内里</w:t>
            </w:r>
            <w:r>
              <w:rPr>
                <w:rFonts w:ascii="宋体" w:hAnsi="宋体" w:cs="宋体"/>
                <w:kern w:val="0"/>
                <w:szCs w:val="21"/>
              </w:rPr>
              <w:t>249-2</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hAnsi="宋体" w:cs="宋体"/>
                <w:kern w:val="0"/>
                <w:szCs w:val="21"/>
              </w:rPr>
              <w:t>6263190</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碧溪小学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厦门市集美区后溪镇溪西村上厝里</w:t>
            </w:r>
            <w:r>
              <w:rPr>
                <w:rFonts w:ascii="宋体" w:hAnsi="宋体" w:cs="宋体"/>
                <w:color w:val="000000"/>
                <w:kern w:val="0"/>
                <w:szCs w:val="21"/>
              </w:rPr>
              <w:t>65</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6265589</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东边小学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厦门市集美区后溪镇前进村东边里</w:t>
            </w:r>
            <w:r>
              <w:rPr>
                <w:rFonts w:ascii="宋体" w:hAnsi="宋体" w:cs="宋体"/>
                <w:color w:val="000000"/>
                <w:kern w:val="0"/>
                <w:szCs w:val="21"/>
              </w:rPr>
              <w:t>91</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6687969</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新村小学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厦门市集美区后溪镇新村西里</w:t>
            </w:r>
            <w:r>
              <w:rPr>
                <w:rFonts w:ascii="宋体" w:hAnsi="宋体" w:cs="宋体"/>
                <w:color w:val="000000"/>
                <w:kern w:val="0"/>
                <w:szCs w:val="21"/>
              </w:rPr>
              <w:t>79</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6251748</w:t>
            </w:r>
          </w:p>
        </w:tc>
      </w:tr>
      <w:tr>
        <w:tblPrEx>
          <w:tblCellMar>
            <w:top w:w="0" w:type="dxa"/>
            <w:left w:w="108" w:type="dxa"/>
            <w:bottom w:w="0" w:type="dxa"/>
            <w:right w:w="108" w:type="dxa"/>
          </w:tblCellMar>
        </w:tblPrEx>
        <w:trPr>
          <w:trHeight w:val="444" w:hRule="atLeast"/>
          <w:jc w:val="center"/>
        </w:trPr>
        <w:tc>
          <w:tcPr>
            <w:tcW w:w="12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Cs w:val="21"/>
              </w:rPr>
            </w:pPr>
          </w:p>
        </w:tc>
        <w:tc>
          <w:tcPr>
            <w:tcW w:w="237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军民小学</w:t>
            </w:r>
          </w:p>
        </w:tc>
        <w:tc>
          <w:tcPr>
            <w:tcW w:w="442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hint="eastAsia" w:ascii="宋体" w:hAnsi="宋体" w:cs="宋体"/>
                <w:color w:val="000000"/>
                <w:kern w:val="0"/>
                <w:szCs w:val="21"/>
              </w:rPr>
              <w:t>厦门市集美区后溪镇第二农场碗瑶社</w:t>
            </w:r>
            <w:r>
              <w:rPr>
                <w:rFonts w:ascii="宋体" w:hAnsi="宋体" w:cs="宋体"/>
                <w:color w:val="000000"/>
                <w:kern w:val="0"/>
                <w:szCs w:val="21"/>
              </w:rPr>
              <w:t>4</w:t>
            </w:r>
            <w:r>
              <w:rPr>
                <w:rFonts w:ascii="宋体" w:cs="宋体"/>
                <w:color w:val="000000"/>
                <w:kern w:val="0"/>
                <w:szCs w:val="21"/>
              </w:rPr>
              <w:t>0</w:t>
            </w:r>
            <w:r>
              <w:rPr>
                <w:rFonts w:hint="eastAsia" w:ascii="宋体" w:hAnsi="宋体" w:cs="宋体"/>
                <w:color w:val="000000"/>
                <w:kern w:val="0"/>
                <w:szCs w:val="21"/>
              </w:rPr>
              <w:t>号</w:t>
            </w:r>
          </w:p>
        </w:tc>
        <w:tc>
          <w:tcPr>
            <w:tcW w:w="212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Cs w:val="21"/>
              </w:rPr>
            </w:pPr>
            <w:r>
              <w:rPr>
                <w:rFonts w:ascii="宋体" w:hAnsi="宋体" w:cs="宋体"/>
                <w:color w:val="000000"/>
                <w:kern w:val="0"/>
                <w:szCs w:val="21"/>
              </w:rPr>
              <w:t>6262084</w:t>
            </w:r>
          </w:p>
        </w:tc>
      </w:tr>
    </w:tbl>
    <w:p>
      <w:bookmarkStart w:id="0" w:name="_GoBack"/>
      <w:bookmarkEnd w:id="0"/>
    </w:p>
    <w:sectPr>
      <w:footerReference r:id="rId3" w:type="default"/>
      <w:pgSz w:w="11906" w:h="16838"/>
      <w:pgMar w:top="1440" w:right="1417" w:bottom="1440" w:left="141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26A07C"/>
    <w:multiLevelType w:val="singleLevel"/>
    <w:tmpl w:val="E426A07C"/>
    <w:lvl w:ilvl="0" w:tentative="0">
      <w:start w:val="2"/>
      <w:numFmt w:val="decimal"/>
      <w:lvlText w:val="%1."/>
      <w:lvlJc w:val="left"/>
      <w:pPr>
        <w:tabs>
          <w:tab w:val="left" w:pos="312"/>
        </w:tabs>
        <w:ind w:left="1440" w:firstLine="0"/>
      </w:pPr>
    </w:lvl>
  </w:abstractNum>
  <w:abstractNum w:abstractNumId="1">
    <w:nsid w:val="012C0D52"/>
    <w:multiLevelType w:val="singleLevel"/>
    <w:tmpl w:val="012C0D52"/>
    <w:lvl w:ilvl="0" w:tentative="0">
      <w:start w:val="3"/>
      <w:numFmt w:val="decimal"/>
      <w:suff w:val="space"/>
      <w:lvlText w:val="%1."/>
      <w:lvlJc w:val="left"/>
      <w:pPr>
        <w:ind w:left="144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F2D1A"/>
    <w:rsid w:val="0D8F2D1A"/>
    <w:rsid w:val="22EF18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2020-04-20T09:42:00Z</dcterms:created>
  <dc:creator>joanne</dc:creator>
  <cp:lastModifiedBy>joanne</cp:lastModifiedBy>
  <dcterms:modified xsi:type="dcterms:W3CDTF">2020-04-20T09:43:25Z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